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E083" w14:textId="77777777" w:rsidR="00C46332" w:rsidRPr="00B8216C" w:rsidRDefault="00C46332" w:rsidP="00C46332">
      <w:pPr>
        <w:pStyle w:val="Heading1"/>
        <w:spacing w:before="0"/>
        <w:jc w:val="center"/>
        <w:rPr>
          <w:rFonts w:cstheme="majorHAnsi"/>
          <w:sz w:val="24"/>
          <w:szCs w:val="24"/>
        </w:rPr>
      </w:pPr>
    </w:p>
    <w:p w14:paraId="78BBCF83" w14:textId="77777777" w:rsidR="00C46332" w:rsidRPr="00B8216C" w:rsidRDefault="00C46332" w:rsidP="00C46332">
      <w:pPr>
        <w:pStyle w:val="Heading1"/>
        <w:spacing w:before="0"/>
        <w:jc w:val="center"/>
        <w:rPr>
          <w:rFonts w:cstheme="majorHAnsi"/>
          <w:color w:val="auto"/>
          <w:u w:val="single"/>
        </w:rPr>
      </w:pPr>
    </w:p>
    <w:p w14:paraId="5814D132" w14:textId="77777777" w:rsidR="00C46332" w:rsidRPr="00B8216C" w:rsidRDefault="00C46332" w:rsidP="00C46332">
      <w:pPr>
        <w:pStyle w:val="Heading1"/>
        <w:spacing w:before="0"/>
        <w:jc w:val="center"/>
        <w:rPr>
          <w:rFonts w:cstheme="majorHAnsi"/>
          <w:color w:val="auto"/>
          <w:u w:val="single"/>
        </w:rPr>
      </w:pPr>
    </w:p>
    <w:p w14:paraId="31AA47B4" w14:textId="77777777" w:rsidR="007B339F" w:rsidRPr="00803829" w:rsidRDefault="00E50A25" w:rsidP="00C46332">
      <w:pPr>
        <w:pStyle w:val="Heading1"/>
        <w:spacing w:before="0"/>
        <w:jc w:val="center"/>
        <w:rPr>
          <w:rFonts w:ascii="SassoonInfant" w:hAnsi="SassoonInfant" w:cs="Arial"/>
          <w:color w:val="auto"/>
          <w:u w:val="single"/>
        </w:rPr>
      </w:pPr>
      <w:r w:rsidRPr="00803829">
        <w:rPr>
          <w:rFonts w:ascii="SassoonInfant" w:hAnsi="SassoonInfant" w:cs="Arial"/>
          <w:color w:val="auto"/>
          <w:u w:val="single"/>
        </w:rPr>
        <w:t>King George</w:t>
      </w:r>
      <w:r w:rsidR="00D8475E" w:rsidRPr="00803829">
        <w:rPr>
          <w:rFonts w:ascii="SassoonInfant" w:hAnsi="SassoonInfant" w:cs="Arial"/>
          <w:color w:val="auto"/>
          <w:u w:val="single"/>
        </w:rPr>
        <w:t xml:space="preserve"> V Primary School</w:t>
      </w:r>
    </w:p>
    <w:p w14:paraId="6C8D8461" w14:textId="77777777" w:rsidR="007B339F" w:rsidRPr="00803829" w:rsidRDefault="00D8475E" w:rsidP="00C46332">
      <w:pPr>
        <w:pStyle w:val="Heading2"/>
        <w:spacing w:before="0"/>
        <w:jc w:val="center"/>
        <w:rPr>
          <w:rFonts w:ascii="SassoonInfant" w:hAnsi="SassoonInfant" w:cs="Arial"/>
          <w:color w:val="auto"/>
          <w:sz w:val="28"/>
          <w:szCs w:val="28"/>
          <w:u w:val="single"/>
        </w:rPr>
      </w:pPr>
      <w:r w:rsidRPr="00803829">
        <w:rPr>
          <w:rFonts w:ascii="SassoonInfant" w:hAnsi="SassoonInfant" w:cs="Arial"/>
          <w:color w:val="auto"/>
          <w:sz w:val="28"/>
          <w:szCs w:val="28"/>
          <w:u w:val="single"/>
        </w:rPr>
        <w:t>Curriculum Policy 2025</w:t>
      </w:r>
    </w:p>
    <w:p w14:paraId="0C1C5BBA" w14:textId="77777777" w:rsidR="00C46332" w:rsidRPr="00803829" w:rsidRDefault="00C46332" w:rsidP="00C51AB9">
      <w:pPr>
        <w:spacing w:after="0" w:line="240" w:lineRule="auto"/>
        <w:rPr>
          <w:rFonts w:ascii="SassoonInfant" w:hAnsi="SassoonInfant" w:cstheme="majorHAnsi"/>
          <w:sz w:val="24"/>
          <w:szCs w:val="24"/>
        </w:rPr>
      </w:pPr>
    </w:p>
    <w:p w14:paraId="36F7A3FF" w14:textId="77777777" w:rsidR="00C51AB9" w:rsidRPr="00803829" w:rsidRDefault="00E24477" w:rsidP="00C51AB9">
      <w:pPr>
        <w:pStyle w:val="NormalWeb"/>
        <w:spacing w:before="0" w:beforeAutospacing="0" w:after="0" w:afterAutospacing="0"/>
        <w:rPr>
          <w:rFonts w:ascii="SassoonInfant" w:hAnsi="SassoonInfant" w:cs="Arial"/>
        </w:rPr>
      </w:pPr>
      <w:r w:rsidRPr="00803829">
        <w:rPr>
          <w:rFonts w:ascii="SassoonInfant" w:hAnsi="SassoonInfant" w:cs="Arial"/>
        </w:rPr>
        <w:t xml:space="preserve">At </w:t>
      </w:r>
      <w:r w:rsidR="00E50A25" w:rsidRPr="00803829">
        <w:rPr>
          <w:rFonts w:ascii="SassoonInfant" w:hAnsi="SassoonInfant" w:cs="Arial"/>
        </w:rPr>
        <w:t>King George</w:t>
      </w:r>
      <w:r w:rsidRPr="00803829">
        <w:rPr>
          <w:rFonts w:ascii="SassoonInfant" w:hAnsi="SassoonInfant" w:cs="Arial"/>
        </w:rPr>
        <w:t xml:space="preserve"> V Primary School, our curriculum lies at the heart of everything we do. It is the vehicle through which we deliver our vision:</w:t>
      </w:r>
    </w:p>
    <w:p w14:paraId="555B34AB" w14:textId="77777777" w:rsidR="00E24477" w:rsidRPr="00803829" w:rsidRDefault="00E24477" w:rsidP="00C51AB9">
      <w:pPr>
        <w:pStyle w:val="NormalWeb"/>
        <w:spacing w:before="0" w:beforeAutospacing="0" w:after="0" w:afterAutospacing="0"/>
        <w:jc w:val="center"/>
        <w:rPr>
          <w:rFonts w:ascii="SassoonInfant" w:hAnsi="SassoonInfant" w:cs="Arial"/>
          <w:b/>
          <w:color w:val="4F81BD" w:themeColor="accent1"/>
        </w:rPr>
      </w:pPr>
      <w:r w:rsidRPr="00803829">
        <w:rPr>
          <w:rFonts w:ascii="SassoonInfant" w:hAnsi="SassoonInfant" w:cs="Arial"/>
        </w:rPr>
        <w:br/>
      </w:r>
      <w:r w:rsidRPr="00803829">
        <w:rPr>
          <w:rFonts w:ascii="SassoonInfant" w:hAnsi="SassoonInfant" w:cs="Arial"/>
          <w:b/>
          <w:color w:val="4F81BD" w:themeColor="accent1"/>
        </w:rPr>
        <w:t>“To raise the aspirations of every child and give them the confidence to fulfil their potential through positive learning experiences.”</w:t>
      </w:r>
    </w:p>
    <w:p w14:paraId="27006574" w14:textId="77777777" w:rsidR="00C51AB9" w:rsidRPr="00803829" w:rsidRDefault="00C51AB9" w:rsidP="00C51AB9">
      <w:pPr>
        <w:pStyle w:val="NormalWeb"/>
        <w:spacing w:before="0" w:beforeAutospacing="0" w:after="0" w:afterAutospacing="0"/>
        <w:jc w:val="center"/>
        <w:rPr>
          <w:rFonts w:ascii="SassoonInfant" w:hAnsi="SassoonInfant" w:cs="Arial"/>
        </w:rPr>
      </w:pPr>
    </w:p>
    <w:p w14:paraId="5540EB1B" w14:textId="77777777" w:rsidR="00E24477" w:rsidRPr="00803829" w:rsidRDefault="00E24477"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Our curriculum is ambitious and fully aligned with the National Curriculum (2014) and the Early Years Foundation Stage (EYFS) statutory framework. It provides a coherent progression from the early years through to the end of Key Stage 2, ensuring continuity, depth and breadth of learning for every child.</w:t>
      </w:r>
    </w:p>
    <w:p w14:paraId="36884E17" w14:textId="77777777" w:rsidR="00C51AB9" w:rsidRPr="00803829" w:rsidRDefault="00C51AB9" w:rsidP="00262327">
      <w:pPr>
        <w:pStyle w:val="NormalWeb"/>
        <w:spacing w:before="0" w:beforeAutospacing="0" w:after="0" w:afterAutospacing="0"/>
        <w:jc w:val="both"/>
        <w:rPr>
          <w:rFonts w:ascii="SassoonInfant" w:hAnsi="SassoonInfant" w:cs="Arial"/>
        </w:rPr>
      </w:pPr>
    </w:p>
    <w:p w14:paraId="262895AF" w14:textId="77777777" w:rsidR="00E24477" w:rsidRPr="00803829" w:rsidRDefault="00E24477"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Our curriculum is designed and developed by our teachers to meet the needs, interests and ambitions of our children and community. It is broad, balanced, and ambitious for all learners, ensuring that every pupil is equipped with the knowledge, skills and values they need to thrive as confident, compassionate and curious citizens in modern Britain.</w:t>
      </w:r>
    </w:p>
    <w:p w14:paraId="7E031F6E" w14:textId="77777777" w:rsidR="00262327" w:rsidRPr="00803829" w:rsidRDefault="00262327" w:rsidP="00262327">
      <w:pPr>
        <w:pStyle w:val="NormalWeb"/>
        <w:spacing w:before="0" w:beforeAutospacing="0" w:after="0" w:afterAutospacing="0"/>
        <w:jc w:val="both"/>
        <w:rPr>
          <w:rFonts w:ascii="SassoonInfant" w:hAnsi="SassoonInfant" w:cs="Arial"/>
        </w:rPr>
      </w:pPr>
    </w:p>
    <w:p w14:paraId="58D9BC64" w14:textId="77777777" w:rsidR="00E24477" w:rsidRPr="00803829" w:rsidRDefault="00E24477"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This policy outlines the rationale behind our curriculum choices and the intent, implementation and impact of our curriculum offer, setting out our shared expectations for curriculum design, teaching, assessment and enrichment.</w:t>
      </w:r>
    </w:p>
    <w:p w14:paraId="341D24DE" w14:textId="77777777" w:rsidR="00C51AB9" w:rsidRPr="00803829" w:rsidRDefault="00C51AB9" w:rsidP="00C51AB9">
      <w:pPr>
        <w:spacing w:after="0" w:line="240" w:lineRule="auto"/>
        <w:rPr>
          <w:rFonts w:ascii="SassoonInfant" w:hAnsi="SassoonInfant" w:cs="Arial"/>
        </w:rPr>
      </w:pPr>
    </w:p>
    <w:p w14:paraId="5D1C18A3" w14:textId="77777777" w:rsidR="00C51AB9" w:rsidRPr="00803829" w:rsidRDefault="00C51AB9" w:rsidP="00C51AB9">
      <w:pPr>
        <w:spacing w:after="0" w:line="240" w:lineRule="auto"/>
        <w:rPr>
          <w:rFonts w:ascii="SassoonInfant" w:hAnsi="SassoonInfant" w:cs="Arial"/>
        </w:rPr>
      </w:pPr>
    </w:p>
    <w:p w14:paraId="19EA03B4" w14:textId="77777777" w:rsidR="00E24477" w:rsidRPr="00803829" w:rsidRDefault="00E24477" w:rsidP="00C51AB9">
      <w:pPr>
        <w:pStyle w:val="Heading3"/>
        <w:spacing w:before="0" w:line="240" w:lineRule="auto"/>
        <w:jc w:val="center"/>
        <w:rPr>
          <w:rFonts w:ascii="SassoonInfant" w:hAnsi="SassoonInfant" w:cs="Arial"/>
          <w:sz w:val="28"/>
          <w:szCs w:val="28"/>
          <w:u w:val="single"/>
        </w:rPr>
      </w:pPr>
      <w:r w:rsidRPr="00803829">
        <w:rPr>
          <w:rFonts w:ascii="SassoonInfant" w:hAnsi="SassoonInfant" w:cs="Arial"/>
          <w:sz w:val="28"/>
          <w:szCs w:val="28"/>
          <w:u w:val="single"/>
        </w:rPr>
        <w:t>Curriculum Rationale</w:t>
      </w:r>
    </w:p>
    <w:p w14:paraId="365ACA17" w14:textId="77777777" w:rsidR="0072731C" w:rsidRPr="00803829" w:rsidRDefault="0072731C" w:rsidP="0072731C">
      <w:pPr>
        <w:spacing w:before="100" w:beforeAutospacing="1" w:after="100" w:afterAutospacing="1" w:line="240" w:lineRule="auto"/>
        <w:rPr>
          <w:rFonts w:ascii="SassoonInfant" w:eastAsia="Times New Roman" w:hAnsi="SassoonInfant" w:cs="Arial"/>
          <w:sz w:val="24"/>
          <w:szCs w:val="24"/>
          <w:lang w:val="en-GB" w:eastAsia="en-GB"/>
        </w:rPr>
      </w:pPr>
      <w:r w:rsidRPr="00803829">
        <w:rPr>
          <w:rFonts w:ascii="SassoonInfant" w:eastAsia="Times New Roman" w:hAnsi="SassoonInfant" w:cs="Arial"/>
          <w:sz w:val="24"/>
          <w:szCs w:val="24"/>
          <w:lang w:val="en-GB" w:eastAsia="en-GB"/>
        </w:rPr>
        <w:t>Given the context of our community, where pupils benefit from additional opportunities to broaden their experiences and raise aspirations, our curriculum has been deliberately designed to make learning meaningful and outward-looking. It reflects the unique needs and interests of our children, ensuring that learning feels relevant, engaging and connected to the wider world. We have chosen a thematic approach because it provides rich, coherent contexts for learning, enabling children to make links across subjects and apply their knowledge with purpose. This approach promotes curiosity, creativity and engagement, helping pupils see the relevance of what they learn and fostering a genuine love of learning (Ofsted Curriculum Research Review, 2021; EEF, 2021).</w:t>
      </w:r>
    </w:p>
    <w:p w14:paraId="54079372" w14:textId="77777777" w:rsidR="0072731C" w:rsidRDefault="0072731C" w:rsidP="0072731C">
      <w:pPr>
        <w:spacing w:before="100" w:beforeAutospacing="1" w:after="100" w:afterAutospacing="1" w:line="240" w:lineRule="auto"/>
        <w:rPr>
          <w:rFonts w:ascii="SassoonInfant" w:eastAsia="Times New Roman" w:hAnsi="SassoonInfant" w:cs="Arial"/>
          <w:sz w:val="24"/>
          <w:szCs w:val="24"/>
          <w:lang w:val="en-GB" w:eastAsia="en-GB"/>
        </w:rPr>
      </w:pPr>
      <w:r w:rsidRPr="00803829">
        <w:rPr>
          <w:rFonts w:ascii="SassoonInfant" w:eastAsia="Times New Roman" w:hAnsi="SassoonInfant" w:cs="Arial"/>
          <w:sz w:val="24"/>
          <w:szCs w:val="24"/>
          <w:lang w:val="en-GB" w:eastAsia="en-GB"/>
        </w:rPr>
        <w:t>We want children to develop not only secure subject knowledge but also to think and work like historians, scientists, geographers, artists and designers—understanding the distinct disciplinary skills that shape each subject. Through this, pupils learn how knowledge is constructed, questioned and applied in different fields, supporting deeper understanding (Ofsted Subject Research Reviews, 2022–2023). In lessons, teachers share and model the key skills used by professionals, helping pupils understand how these apply in their learning and in real life (</w:t>
      </w:r>
      <w:proofErr w:type="spellStart"/>
      <w:r w:rsidRPr="00803829">
        <w:rPr>
          <w:rFonts w:ascii="SassoonInfant" w:eastAsia="Times New Roman" w:hAnsi="SassoonInfant" w:cs="Arial"/>
          <w:sz w:val="24"/>
          <w:szCs w:val="24"/>
          <w:lang w:val="en-GB" w:eastAsia="en-GB"/>
        </w:rPr>
        <w:t>Rosenshine</w:t>
      </w:r>
      <w:proofErr w:type="spellEnd"/>
      <w:r w:rsidRPr="00803829">
        <w:rPr>
          <w:rFonts w:ascii="SassoonInfant" w:eastAsia="Times New Roman" w:hAnsi="SassoonInfant" w:cs="Arial"/>
          <w:sz w:val="24"/>
          <w:szCs w:val="24"/>
          <w:lang w:val="en-GB" w:eastAsia="en-GB"/>
        </w:rPr>
        <w:t>, 2012). Across subjects, pupils are introduced to the real-world careers and roles that use these skills, helping them make meaningful links between education and employment. This enables pupils to understand not just what they are learning, but how and why this learning matters.</w:t>
      </w:r>
    </w:p>
    <w:p w14:paraId="41B05401" w14:textId="77777777" w:rsidR="00803829" w:rsidRPr="00803829" w:rsidRDefault="00803829" w:rsidP="0072731C">
      <w:pPr>
        <w:spacing w:before="100" w:beforeAutospacing="1" w:after="100" w:afterAutospacing="1" w:line="240" w:lineRule="auto"/>
        <w:rPr>
          <w:rFonts w:ascii="SassoonInfant" w:eastAsia="Times New Roman" w:hAnsi="SassoonInfant" w:cs="Arial"/>
          <w:sz w:val="24"/>
          <w:szCs w:val="24"/>
          <w:lang w:val="en-GB" w:eastAsia="en-GB"/>
        </w:rPr>
      </w:pPr>
    </w:p>
    <w:p w14:paraId="2493912B" w14:textId="77777777" w:rsidR="003967D8" w:rsidRPr="00803829" w:rsidRDefault="003967D8" w:rsidP="0072731C">
      <w:pPr>
        <w:spacing w:before="100" w:beforeAutospacing="1" w:after="100" w:afterAutospacing="1" w:line="240" w:lineRule="auto"/>
        <w:rPr>
          <w:rFonts w:ascii="SassoonInfant" w:eastAsia="Times New Roman" w:hAnsi="SassoonInfant" w:cs="Arial"/>
          <w:sz w:val="24"/>
          <w:szCs w:val="24"/>
          <w:lang w:val="en-GB" w:eastAsia="en-GB"/>
        </w:rPr>
      </w:pPr>
    </w:p>
    <w:p w14:paraId="4C34DA30" w14:textId="77777777" w:rsidR="003967D8" w:rsidRPr="00803829" w:rsidRDefault="003967D8" w:rsidP="0072731C">
      <w:pPr>
        <w:spacing w:before="100" w:beforeAutospacing="1" w:after="100" w:afterAutospacing="1" w:line="240" w:lineRule="auto"/>
        <w:rPr>
          <w:rFonts w:ascii="SassoonInfant" w:eastAsia="Times New Roman" w:hAnsi="SassoonInfant" w:cs="Arial"/>
          <w:sz w:val="24"/>
          <w:szCs w:val="24"/>
          <w:lang w:val="en-GB" w:eastAsia="en-GB"/>
        </w:rPr>
      </w:pPr>
    </w:p>
    <w:p w14:paraId="22A34CCA" w14:textId="77777777" w:rsidR="003967D8" w:rsidRPr="00803829" w:rsidRDefault="003967D8" w:rsidP="0072731C">
      <w:pPr>
        <w:spacing w:before="100" w:beforeAutospacing="1" w:after="100" w:afterAutospacing="1" w:line="240" w:lineRule="auto"/>
        <w:rPr>
          <w:rFonts w:ascii="SassoonInfant" w:eastAsia="Times New Roman" w:hAnsi="SassoonInfant" w:cs="Arial"/>
          <w:sz w:val="24"/>
          <w:szCs w:val="24"/>
          <w:lang w:val="en-GB" w:eastAsia="en-GB"/>
        </w:rPr>
      </w:pPr>
    </w:p>
    <w:p w14:paraId="6DC5A3B1" w14:textId="77777777" w:rsidR="008910BF" w:rsidRPr="00803829" w:rsidRDefault="0072731C" w:rsidP="003967D8">
      <w:pPr>
        <w:spacing w:before="100" w:beforeAutospacing="1" w:after="100" w:afterAutospacing="1" w:line="240" w:lineRule="auto"/>
        <w:rPr>
          <w:rFonts w:ascii="SassoonInfant" w:hAnsi="SassoonInfant"/>
        </w:rPr>
      </w:pPr>
      <w:r w:rsidRPr="00803829">
        <w:rPr>
          <w:rFonts w:ascii="SassoonInfant" w:eastAsia="Times New Roman" w:hAnsi="SassoonInfant" w:cs="Arial"/>
          <w:sz w:val="24"/>
          <w:szCs w:val="24"/>
          <w:lang w:val="en-GB" w:eastAsia="en-GB"/>
        </w:rPr>
        <w:t>By connecting learning to real-world contexts and future pathways, pupils recognise how their classroom experiences prepare them for future opportunities and raise their aspirations for life beyond school (EEF, 2018; Ofsted, 2023). Through this, our curriculum broadens horizons and helps children develop perseverance, curiosity and collaboration—qualities that will support their success in education and in life.</w:t>
      </w:r>
    </w:p>
    <w:p w14:paraId="5225B3FD" w14:textId="77777777" w:rsidR="008910BF" w:rsidRPr="00803829" w:rsidRDefault="00E24477"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 xml:space="preserve">An emphasis on ensuring that children at </w:t>
      </w:r>
      <w:r w:rsidR="00E50A25" w:rsidRPr="00803829">
        <w:rPr>
          <w:rFonts w:ascii="SassoonInfant" w:hAnsi="SassoonInfant" w:cs="Arial"/>
        </w:rPr>
        <w:t>King George</w:t>
      </w:r>
      <w:r w:rsidRPr="00803829">
        <w:rPr>
          <w:rFonts w:ascii="SassoonInfant" w:hAnsi="SassoonInfant" w:cs="Arial"/>
        </w:rPr>
        <w:t xml:space="preserve"> V understand the value and purpose of their learning means they achieve their full potential and develop an aspirational mind-set (Ofsted, 2023; EEF, 2021). It is our aim that pupils at </w:t>
      </w:r>
      <w:r w:rsidR="00E50A25" w:rsidRPr="00803829">
        <w:rPr>
          <w:rFonts w:ascii="SassoonInfant" w:hAnsi="SassoonInfant" w:cs="Arial"/>
        </w:rPr>
        <w:t>King George</w:t>
      </w:r>
      <w:r w:rsidRPr="00803829">
        <w:rPr>
          <w:rFonts w:ascii="SassoonInfant" w:hAnsi="SassoonInfant" w:cs="Arial"/>
        </w:rPr>
        <w:t xml:space="preserve"> V develop learning behaviours that not only equip them for the curriculum, but also provide them with lifelong skills, promoting metacognition and self-regulated learning (EEF, 2018).</w:t>
      </w:r>
      <w:r w:rsidR="008910BF" w:rsidRPr="00803829">
        <w:rPr>
          <w:rFonts w:ascii="SassoonInfant" w:hAnsi="SassoonInfant" w:cs="Arial"/>
        </w:rPr>
        <w:t xml:space="preserve"> </w:t>
      </w:r>
      <w:r w:rsidRPr="00803829">
        <w:rPr>
          <w:rFonts w:ascii="SassoonInfant" w:hAnsi="SassoonInfant" w:cs="Arial"/>
        </w:rPr>
        <w:t>So that all pupils:</w:t>
      </w:r>
    </w:p>
    <w:p w14:paraId="0B76BFF7" w14:textId="77777777" w:rsidR="008910BF" w:rsidRPr="00803829" w:rsidRDefault="00E24477" w:rsidP="008910BF">
      <w:pPr>
        <w:pStyle w:val="NormalWeb"/>
        <w:spacing w:before="0" w:beforeAutospacing="0" w:after="0" w:afterAutospacing="0" w:line="360" w:lineRule="auto"/>
        <w:rPr>
          <w:rFonts w:ascii="SassoonInfant" w:hAnsi="SassoonInfant" w:cs="Arial"/>
        </w:rPr>
      </w:pPr>
      <w:r w:rsidRPr="00803829">
        <w:rPr>
          <w:rFonts w:ascii="SassoonInfant" w:hAnsi="SassoonInfant" w:cs="Arial"/>
        </w:rPr>
        <w:br/>
        <w:t>• achieve the best possible academic qualifications and standards, whatever their starting points or ability (EEF, 2021; Ofsted, 2023);</w:t>
      </w:r>
      <w:r w:rsidRPr="00803829">
        <w:rPr>
          <w:rFonts w:ascii="SassoonInfant" w:hAnsi="SassoonInfant" w:cs="Arial"/>
        </w:rPr>
        <w:br/>
        <w:t>• have high levels of engagement, enjoyment and personal development (DfE, 2021; Ofsted, 2023);</w:t>
      </w:r>
      <w:r w:rsidRPr="00803829">
        <w:rPr>
          <w:rFonts w:ascii="SassoonInfant" w:hAnsi="SassoonInfant" w:cs="Arial"/>
        </w:rPr>
        <w:br/>
        <w:t>• access a broad and balanced education that allows them to develop specialisms (Ofsted, 2021);</w:t>
      </w:r>
      <w:r w:rsidRPr="00803829">
        <w:rPr>
          <w:rFonts w:ascii="SassoonInfant" w:hAnsi="SassoonInfant" w:cs="Arial"/>
        </w:rPr>
        <w:br/>
        <w:t>• develop existing and new interests and achieve their personal best in all that they do (EEF, 2021);</w:t>
      </w:r>
      <w:r w:rsidRPr="00803829">
        <w:rPr>
          <w:rFonts w:ascii="SassoonInfant" w:hAnsi="SassoonInfant" w:cs="Arial"/>
        </w:rPr>
        <w:br/>
        <w:t>• are supported in their daily lives and inspired in their later life choices (DfE, 2021).</w:t>
      </w:r>
    </w:p>
    <w:p w14:paraId="65AF0C0B" w14:textId="77777777" w:rsidR="00262327" w:rsidRPr="00803829" w:rsidRDefault="00262327" w:rsidP="008910BF">
      <w:pPr>
        <w:pStyle w:val="NormalWeb"/>
        <w:spacing w:before="0" w:beforeAutospacing="0" w:after="0" w:afterAutospacing="0" w:line="360" w:lineRule="auto"/>
        <w:rPr>
          <w:rFonts w:ascii="SassoonInfant" w:hAnsi="SassoonInfant" w:cs="Arial"/>
        </w:rPr>
      </w:pPr>
    </w:p>
    <w:p w14:paraId="076DED5F" w14:textId="77777777" w:rsidR="00E24477" w:rsidRPr="00803829" w:rsidRDefault="00E24477"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We want to foster a love of learning that endures throughout pupils’ lives. By teaching through themes, we ensure that the curriculum remains coherent, engaging and inclusive, while maintaining clear progression in knowledge, skills and understanding across all subjects. This reflects evidence that pupils learn best when new ideas are connected to prior knowledge and taught within meaningful contexts (</w:t>
      </w:r>
      <w:proofErr w:type="spellStart"/>
      <w:r w:rsidRPr="00803829">
        <w:rPr>
          <w:rFonts w:ascii="SassoonInfant" w:hAnsi="SassoonInfant" w:cs="Arial"/>
        </w:rPr>
        <w:t>Rosenshine</w:t>
      </w:r>
      <w:proofErr w:type="spellEnd"/>
      <w:r w:rsidRPr="00803829">
        <w:rPr>
          <w:rFonts w:ascii="SassoonInfant" w:hAnsi="SassoonInfant" w:cs="Arial"/>
        </w:rPr>
        <w:t xml:space="preserve">, 2012; </w:t>
      </w:r>
      <w:proofErr w:type="spellStart"/>
      <w:r w:rsidRPr="00803829">
        <w:rPr>
          <w:rFonts w:ascii="SassoonInfant" w:hAnsi="SassoonInfant" w:cs="Arial"/>
        </w:rPr>
        <w:t>Sweller</w:t>
      </w:r>
      <w:proofErr w:type="spellEnd"/>
      <w:r w:rsidRPr="00803829">
        <w:rPr>
          <w:rFonts w:ascii="SassoonInfant" w:hAnsi="SassoonInfant" w:cs="Arial"/>
        </w:rPr>
        <w:t>, 1988; Ofsted, 2021; EEF, 2021).</w:t>
      </w:r>
    </w:p>
    <w:p w14:paraId="1F381427" w14:textId="77777777" w:rsidR="008910BF" w:rsidRPr="00803829" w:rsidRDefault="008910BF" w:rsidP="00262327">
      <w:pPr>
        <w:pStyle w:val="NormalWeb"/>
        <w:spacing w:before="0" w:beforeAutospacing="0" w:after="0" w:afterAutospacing="0"/>
        <w:jc w:val="both"/>
        <w:rPr>
          <w:rFonts w:ascii="SassoonInfant" w:hAnsi="SassoonInfant" w:cs="Arial"/>
        </w:rPr>
      </w:pPr>
    </w:p>
    <w:p w14:paraId="4569F050" w14:textId="77777777" w:rsidR="00E24477" w:rsidRPr="00803829" w:rsidRDefault="00E24477"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This approach ensures that our curriculum truly embodies our vision and translates it into everyday classroom practice, raising aspirations and giving every child the confidence to fulfil their potential through positive learning experiences.</w:t>
      </w:r>
    </w:p>
    <w:p w14:paraId="0C35063B" w14:textId="77777777" w:rsidR="00C46332" w:rsidRDefault="00C46332" w:rsidP="00C51AB9">
      <w:pPr>
        <w:spacing w:after="0" w:line="240" w:lineRule="auto"/>
        <w:rPr>
          <w:rFonts w:ascii="SassoonInfant" w:hAnsi="SassoonInfant" w:cs="Arial"/>
          <w:sz w:val="24"/>
          <w:szCs w:val="24"/>
        </w:rPr>
      </w:pPr>
    </w:p>
    <w:p w14:paraId="7677860F" w14:textId="77777777" w:rsidR="005D6114" w:rsidRDefault="005D6114" w:rsidP="00C51AB9">
      <w:pPr>
        <w:spacing w:after="0" w:line="240" w:lineRule="auto"/>
        <w:rPr>
          <w:rFonts w:ascii="SassoonInfant" w:hAnsi="SassoonInfant" w:cs="Arial"/>
          <w:sz w:val="24"/>
          <w:szCs w:val="24"/>
        </w:rPr>
      </w:pPr>
    </w:p>
    <w:p w14:paraId="6F76A9E9" w14:textId="77777777" w:rsidR="005D6114" w:rsidRDefault="005D6114" w:rsidP="00C51AB9">
      <w:pPr>
        <w:spacing w:after="0" w:line="240" w:lineRule="auto"/>
        <w:rPr>
          <w:rFonts w:ascii="SassoonInfant" w:hAnsi="SassoonInfant" w:cs="Arial"/>
          <w:sz w:val="24"/>
          <w:szCs w:val="24"/>
        </w:rPr>
      </w:pPr>
    </w:p>
    <w:p w14:paraId="4DE7ED83" w14:textId="77777777" w:rsidR="005D6114" w:rsidRDefault="005D6114" w:rsidP="00C51AB9">
      <w:pPr>
        <w:spacing w:after="0" w:line="240" w:lineRule="auto"/>
        <w:rPr>
          <w:rFonts w:ascii="SassoonInfant" w:hAnsi="SassoonInfant" w:cs="Arial"/>
          <w:sz w:val="24"/>
          <w:szCs w:val="24"/>
        </w:rPr>
      </w:pPr>
    </w:p>
    <w:p w14:paraId="02129C8F" w14:textId="77777777" w:rsidR="005D6114" w:rsidRDefault="005D6114" w:rsidP="00C51AB9">
      <w:pPr>
        <w:spacing w:after="0" w:line="240" w:lineRule="auto"/>
        <w:rPr>
          <w:rFonts w:ascii="SassoonInfant" w:hAnsi="SassoonInfant" w:cs="Arial"/>
          <w:sz w:val="24"/>
          <w:szCs w:val="24"/>
        </w:rPr>
      </w:pPr>
    </w:p>
    <w:p w14:paraId="463222CD" w14:textId="77777777" w:rsidR="005D6114" w:rsidRDefault="005D6114" w:rsidP="00C51AB9">
      <w:pPr>
        <w:spacing w:after="0" w:line="240" w:lineRule="auto"/>
        <w:rPr>
          <w:rFonts w:ascii="SassoonInfant" w:hAnsi="SassoonInfant" w:cs="Arial"/>
          <w:sz w:val="24"/>
          <w:szCs w:val="24"/>
        </w:rPr>
      </w:pPr>
    </w:p>
    <w:p w14:paraId="719C38E2" w14:textId="77777777" w:rsidR="005D6114" w:rsidRDefault="005D6114" w:rsidP="00C51AB9">
      <w:pPr>
        <w:spacing w:after="0" w:line="240" w:lineRule="auto"/>
        <w:rPr>
          <w:rFonts w:ascii="SassoonInfant" w:hAnsi="SassoonInfant" w:cs="Arial"/>
          <w:sz w:val="24"/>
          <w:szCs w:val="24"/>
        </w:rPr>
      </w:pPr>
    </w:p>
    <w:p w14:paraId="42049538" w14:textId="77777777" w:rsidR="005D6114" w:rsidRDefault="005D6114" w:rsidP="00C51AB9">
      <w:pPr>
        <w:spacing w:after="0" w:line="240" w:lineRule="auto"/>
        <w:rPr>
          <w:rFonts w:ascii="SassoonInfant" w:hAnsi="SassoonInfant" w:cs="Arial"/>
          <w:sz w:val="24"/>
          <w:szCs w:val="24"/>
        </w:rPr>
      </w:pPr>
    </w:p>
    <w:p w14:paraId="7C70F60B" w14:textId="77777777" w:rsidR="005D6114" w:rsidRDefault="005D6114" w:rsidP="00C51AB9">
      <w:pPr>
        <w:spacing w:after="0" w:line="240" w:lineRule="auto"/>
        <w:rPr>
          <w:rFonts w:ascii="SassoonInfant" w:hAnsi="SassoonInfant" w:cs="Arial"/>
          <w:sz w:val="24"/>
          <w:szCs w:val="24"/>
        </w:rPr>
      </w:pPr>
    </w:p>
    <w:p w14:paraId="3FF54EBA" w14:textId="77777777" w:rsidR="005D6114" w:rsidRDefault="005D6114" w:rsidP="00C51AB9">
      <w:pPr>
        <w:spacing w:after="0" w:line="240" w:lineRule="auto"/>
        <w:rPr>
          <w:rFonts w:ascii="SassoonInfant" w:hAnsi="SassoonInfant" w:cs="Arial"/>
          <w:sz w:val="24"/>
          <w:szCs w:val="24"/>
        </w:rPr>
      </w:pPr>
    </w:p>
    <w:p w14:paraId="071B3181" w14:textId="77777777" w:rsidR="005D6114" w:rsidRDefault="005D6114" w:rsidP="00C51AB9">
      <w:pPr>
        <w:spacing w:after="0" w:line="240" w:lineRule="auto"/>
        <w:rPr>
          <w:rFonts w:ascii="SassoonInfant" w:hAnsi="SassoonInfant" w:cs="Arial"/>
          <w:sz w:val="24"/>
          <w:szCs w:val="24"/>
        </w:rPr>
      </w:pPr>
    </w:p>
    <w:p w14:paraId="6C90267E" w14:textId="77777777" w:rsidR="005D6114" w:rsidRDefault="005D6114" w:rsidP="00C51AB9">
      <w:pPr>
        <w:spacing w:after="0" w:line="240" w:lineRule="auto"/>
        <w:rPr>
          <w:rFonts w:ascii="SassoonInfant" w:hAnsi="SassoonInfant" w:cs="Arial"/>
          <w:sz w:val="24"/>
          <w:szCs w:val="24"/>
        </w:rPr>
      </w:pPr>
    </w:p>
    <w:p w14:paraId="31639E6F" w14:textId="77777777" w:rsidR="005D6114" w:rsidRDefault="005D6114" w:rsidP="00C51AB9">
      <w:pPr>
        <w:spacing w:after="0" w:line="240" w:lineRule="auto"/>
        <w:rPr>
          <w:rFonts w:ascii="SassoonInfant" w:hAnsi="SassoonInfant" w:cs="Arial"/>
          <w:sz w:val="24"/>
          <w:szCs w:val="24"/>
        </w:rPr>
      </w:pPr>
    </w:p>
    <w:p w14:paraId="05BE6898" w14:textId="77777777" w:rsidR="005D6114" w:rsidRDefault="005D6114" w:rsidP="00C51AB9">
      <w:pPr>
        <w:spacing w:after="0" w:line="240" w:lineRule="auto"/>
        <w:rPr>
          <w:rFonts w:ascii="SassoonInfant" w:hAnsi="SassoonInfant" w:cs="Arial"/>
          <w:sz w:val="24"/>
          <w:szCs w:val="24"/>
        </w:rPr>
      </w:pPr>
    </w:p>
    <w:p w14:paraId="69CD288E" w14:textId="77777777" w:rsidR="005D6114" w:rsidRDefault="005D6114" w:rsidP="00C51AB9">
      <w:pPr>
        <w:spacing w:after="0" w:line="240" w:lineRule="auto"/>
        <w:rPr>
          <w:rFonts w:ascii="SassoonInfant" w:hAnsi="SassoonInfant" w:cs="Arial"/>
          <w:sz w:val="24"/>
          <w:szCs w:val="24"/>
        </w:rPr>
      </w:pPr>
    </w:p>
    <w:p w14:paraId="6D18D1D0" w14:textId="77777777" w:rsidR="005D6114" w:rsidRDefault="005D6114" w:rsidP="00C51AB9">
      <w:pPr>
        <w:spacing w:after="0" w:line="240" w:lineRule="auto"/>
        <w:rPr>
          <w:rFonts w:ascii="SassoonInfant" w:hAnsi="SassoonInfant" w:cs="Arial"/>
          <w:sz w:val="24"/>
          <w:szCs w:val="24"/>
        </w:rPr>
      </w:pPr>
    </w:p>
    <w:p w14:paraId="6F250E31" w14:textId="77777777" w:rsidR="005D6114" w:rsidRPr="00803829" w:rsidRDefault="005D6114" w:rsidP="00C51AB9">
      <w:pPr>
        <w:spacing w:after="0" w:line="240" w:lineRule="auto"/>
        <w:rPr>
          <w:rFonts w:ascii="SassoonInfant" w:hAnsi="SassoonInfant" w:cs="Arial"/>
          <w:sz w:val="24"/>
          <w:szCs w:val="24"/>
        </w:rPr>
      </w:pPr>
    </w:p>
    <w:p w14:paraId="693CBEC0" w14:textId="77777777" w:rsidR="008910BF" w:rsidRPr="00803829" w:rsidRDefault="008910BF" w:rsidP="00C51AB9">
      <w:pPr>
        <w:spacing w:after="0" w:line="240" w:lineRule="auto"/>
        <w:rPr>
          <w:rFonts w:ascii="SassoonInfant" w:hAnsi="SassoonInfant" w:cs="Arial"/>
          <w:sz w:val="24"/>
          <w:szCs w:val="24"/>
        </w:rPr>
      </w:pPr>
    </w:p>
    <w:p w14:paraId="5A6ECA3A" w14:textId="77777777" w:rsidR="008910BF" w:rsidRPr="00803829" w:rsidRDefault="00D8475E" w:rsidP="008910BF">
      <w:pPr>
        <w:pStyle w:val="Heading3"/>
        <w:spacing w:before="0" w:line="240" w:lineRule="auto"/>
        <w:jc w:val="center"/>
        <w:rPr>
          <w:rFonts w:ascii="SassoonInfant" w:hAnsi="SassoonInfant" w:cs="Arial"/>
          <w:sz w:val="28"/>
          <w:szCs w:val="28"/>
          <w:u w:val="single"/>
        </w:rPr>
      </w:pPr>
      <w:r w:rsidRPr="00803829">
        <w:rPr>
          <w:rFonts w:ascii="SassoonInfant" w:hAnsi="SassoonInfant" w:cs="Arial"/>
          <w:sz w:val="28"/>
          <w:szCs w:val="28"/>
          <w:u w:val="single"/>
        </w:rPr>
        <w:t>Curriculum Intent</w:t>
      </w:r>
    </w:p>
    <w:p w14:paraId="67510449" w14:textId="77777777" w:rsidR="00C46332" w:rsidRPr="00803829" w:rsidRDefault="00C46332" w:rsidP="00C51AB9">
      <w:pPr>
        <w:spacing w:after="0" w:line="240" w:lineRule="auto"/>
        <w:rPr>
          <w:rFonts w:ascii="SassoonInfant" w:hAnsi="SassoonInfant" w:cs="Arial"/>
          <w:sz w:val="24"/>
          <w:szCs w:val="24"/>
        </w:rPr>
      </w:pPr>
    </w:p>
    <w:p w14:paraId="2A1E4FF8" w14:textId="77777777" w:rsidR="00710EC2" w:rsidRPr="00803829" w:rsidRDefault="008910BF"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 xml:space="preserve">Our curriculum ensures that all children are at the centre of a broad, varied and stimulating learning experience that is enjoyable, purposeful and relevant to their future. </w:t>
      </w:r>
      <w:r w:rsidR="00A841C5" w:rsidRPr="00803829">
        <w:rPr>
          <w:rFonts w:ascii="SassoonInfant" w:hAnsi="SassoonInfant" w:cs="Arial"/>
        </w:rPr>
        <w:t xml:space="preserve">Our curriculum is designed to develop the whole child — academically, socially and emotionally — ensuring that pupils are healthy, happy and ready for life beyond primary school. </w:t>
      </w:r>
      <w:r w:rsidRPr="00803829">
        <w:rPr>
          <w:rFonts w:ascii="SassoonInfant" w:hAnsi="SassoonInfant" w:cs="Arial"/>
        </w:rPr>
        <w:t>It is designed to inspire awe and wonder, promote positive mental health and wellbeing, and motivate a lifelong commitment to learning</w:t>
      </w:r>
      <w:r w:rsidRPr="00803829">
        <w:rPr>
          <w:rFonts w:ascii="SassoonInfant" w:hAnsi="SassoonInfant"/>
        </w:rPr>
        <w:t xml:space="preserve"> </w:t>
      </w:r>
      <w:r w:rsidR="00710EC2" w:rsidRPr="00803829">
        <w:rPr>
          <w:rFonts w:ascii="SassoonInfant" w:hAnsi="SassoonInfant" w:cs="Arial"/>
        </w:rPr>
        <w:t>(Ofsted, 2023; EEF, 2021).</w:t>
      </w:r>
    </w:p>
    <w:p w14:paraId="67EEA2B3" w14:textId="77777777" w:rsidR="008910BF" w:rsidRPr="00803829" w:rsidRDefault="008910BF" w:rsidP="00C51AB9">
      <w:pPr>
        <w:pStyle w:val="NormalWeb"/>
        <w:spacing w:before="0" w:beforeAutospacing="0" w:after="0" w:afterAutospacing="0"/>
        <w:rPr>
          <w:rFonts w:ascii="SassoonInfant" w:hAnsi="SassoonInfant" w:cs="Arial"/>
        </w:rPr>
      </w:pPr>
    </w:p>
    <w:p w14:paraId="48E4A36A" w14:textId="77777777" w:rsidR="00803829" w:rsidRPr="00803829" w:rsidRDefault="00710EC2" w:rsidP="003967D8">
      <w:pPr>
        <w:pStyle w:val="NormalWeb"/>
        <w:spacing w:before="0" w:beforeAutospacing="0" w:after="0" w:afterAutospacing="0"/>
        <w:rPr>
          <w:rFonts w:ascii="SassoonInfant" w:hAnsi="SassoonInfant" w:cs="Arial"/>
        </w:rPr>
      </w:pPr>
      <w:r w:rsidRPr="00803829">
        <w:rPr>
          <w:rFonts w:ascii="SassoonInfant" w:hAnsi="SassoonInfant" w:cs="Arial"/>
        </w:rPr>
        <w:t>We want every child to:</w:t>
      </w:r>
    </w:p>
    <w:p w14:paraId="065DF30D" w14:textId="77777777" w:rsidR="00803829" w:rsidRPr="00803829" w:rsidRDefault="00803829" w:rsidP="003967D8">
      <w:pPr>
        <w:pStyle w:val="NormalWeb"/>
        <w:spacing w:before="0" w:beforeAutospacing="0" w:after="0" w:afterAutospacing="0"/>
        <w:rPr>
          <w:rFonts w:ascii="SassoonInfant" w:hAnsi="SassoonInfant" w:cs="Arial"/>
        </w:rPr>
      </w:pPr>
    </w:p>
    <w:p w14:paraId="5D41EF85" w14:textId="77777777" w:rsidR="003967D8" w:rsidRDefault="00710EC2" w:rsidP="003967D8">
      <w:pPr>
        <w:pStyle w:val="NormalWeb"/>
        <w:spacing w:before="0" w:beforeAutospacing="0" w:after="0" w:afterAutospacing="0"/>
        <w:rPr>
          <w:rFonts w:ascii="SassoonInfant" w:hAnsi="SassoonInfant" w:cs="Arial"/>
        </w:rPr>
      </w:pPr>
      <w:r w:rsidRPr="00803829">
        <w:rPr>
          <w:rFonts w:ascii="SassoonInfant" w:hAnsi="SassoonInfant" w:cs="Arial"/>
        </w:rPr>
        <w:t>• develop secure knowledge, understanding and skills across all subjects so they can know more, remember more and do more over time (Ofsted, 2023; EEF, 2021);</w:t>
      </w:r>
    </w:p>
    <w:p w14:paraId="65385A60" w14:textId="77777777" w:rsidR="005D6114" w:rsidRDefault="005D6114" w:rsidP="003967D8">
      <w:pPr>
        <w:pStyle w:val="NormalWeb"/>
        <w:spacing w:before="0" w:beforeAutospacing="0" w:after="0" w:afterAutospacing="0"/>
        <w:rPr>
          <w:rFonts w:ascii="SassoonInfant" w:hAnsi="SassoonInfant" w:cs="Arial"/>
        </w:rPr>
      </w:pPr>
    </w:p>
    <w:p w14:paraId="750D6BE1" w14:textId="37E3568D" w:rsidR="003967D8" w:rsidRPr="00803829" w:rsidRDefault="00710EC2" w:rsidP="008910BF">
      <w:pPr>
        <w:pStyle w:val="NormalWeb"/>
        <w:spacing w:before="0" w:beforeAutospacing="0" w:after="0" w:afterAutospacing="0" w:line="360" w:lineRule="auto"/>
        <w:rPr>
          <w:rFonts w:ascii="SassoonInfant" w:hAnsi="SassoonInfant" w:cs="Arial"/>
        </w:rPr>
      </w:pPr>
      <w:r w:rsidRPr="00803829">
        <w:rPr>
          <w:rFonts w:ascii="SassoonInfant" w:hAnsi="SassoonInfant" w:cs="Arial"/>
        </w:rPr>
        <w:t>• become independent, reflective learners who understand why they are learning and how their learning connects across disciplines, developing metacognitive and self-regulatory skills (EEF, 2018);</w:t>
      </w:r>
    </w:p>
    <w:p w14:paraId="1EF08EC7" w14:textId="77777777" w:rsidR="00710EC2" w:rsidRPr="00803829" w:rsidRDefault="00710EC2" w:rsidP="008910BF">
      <w:pPr>
        <w:pStyle w:val="NormalWeb"/>
        <w:spacing w:before="0" w:beforeAutospacing="0" w:after="0" w:afterAutospacing="0" w:line="360" w:lineRule="auto"/>
        <w:rPr>
          <w:rFonts w:ascii="SassoonInfant" w:hAnsi="SassoonInfant" w:cs="Arial"/>
        </w:rPr>
      </w:pPr>
      <w:r w:rsidRPr="00803829">
        <w:rPr>
          <w:rFonts w:ascii="SassoonInfant" w:hAnsi="SassoonInfant" w:cs="Arial"/>
        </w:rPr>
        <w:t>• learn like historians, geographers, artists and scientists, understanding the distinct knowledge, enquiry methods and disciplinary skills of each subject (Ofsted Subject Research Reviews, 2022–2023);</w:t>
      </w:r>
      <w:r w:rsidRPr="00803829">
        <w:rPr>
          <w:rFonts w:ascii="SassoonInfant" w:hAnsi="SassoonInfant" w:cs="Arial"/>
        </w:rPr>
        <w:br/>
        <w:t>• embrace our school values of Responsibility, Ambition, Respect, Courage and Pride, demonstrating them in their learning and behaviour, fostering character, resilience and citizenship (DfE, 2021);</w:t>
      </w:r>
      <w:r w:rsidRPr="00803829">
        <w:rPr>
          <w:rFonts w:ascii="SassoonInfant" w:hAnsi="SassoonInfant" w:cs="Arial"/>
        </w:rPr>
        <w:br/>
        <w:t>• gain cultural awareness and life skills through meaningful, real-world experiences, visits and community engagement, developing cultural capital and social understanding (Ofsted, 2023; DfE, 2021).</w:t>
      </w:r>
    </w:p>
    <w:p w14:paraId="0DA21B79" w14:textId="77777777" w:rsidR="008910BF" w:rsidRPr="00803829" w:rsidRDefault="008910BF" w:rsidP="008910BF">
      <w:pPr>
        <w:pStyle w:val="NormalWeb"/>
        <w:spacing w:before="0" w:beforeAutospacing="0" w:after="0" w:afterAutospacing="0" w:line="360" w:lineRule="auto"/>
        <w:rPr>
          <w:rFonts w:ascii="SassoonInfant" w:hAnsi="SassoonInfant" w:cs="Arial"/>
        </w:rPr>
      </w:pPr>
    </w:p>
    <w:p w14:paraId="1F04A6C2" w14:textId="77777777" w:rsidR="00803829" w:rsidRPr="00803829" w:rsidRDefault="00710EC2"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Our curriculum intends to support pupils to demonstr</w:t>
      </w:r>
      <w:r w:rsidR="00803829" w:rsidRPr="00803829">
        <w:rPr>
          <w:rFonts w:ascii="SassoonInfant" w:hAnsi="SassoonInfant" w:cs="Arial"/>
        </w:rPr>
        <w:t>ate our following core values:</w:t>
      </w:r>
    </w:p>
    <w:p w14:paraId="107E23FD" w14:textId="77777777" w:rsidR="00803829" w:rsidRPr="00803829" w:rsidRDefault="00803829" w:rsidP="00262327">
      <w:pPr>
        <w:pStyle w:val="NormalWeb"/>
        <w:spacing w:before="0" w:beforeAutospacing="0" w:after="0" w:afterAutospacing="0"/>
        <w:jc w:val="both"/>
        <w:rPr>
          <w:rFonts w:ascii="SassoonInfant" w:hAnsi="SassoonInfant" w:cs="Arial"/>
        </w:rPr>
      </w:pPr>
    </w:p>
    <w:p w14:paraId="52376DA3" w14:textId="77777777" w:rsidR="006579B9" w:rsidRPr="00803829" w:rsidRDefault="00710EC2"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 xml:space="preserve"> Responsibility, Ambition, Respect, Courage and Pride in their behaviour and learning:</w:t>
      </w:r>
    </w:p>
    <w:p w14:paraId="3375E00E" w14:textId="77777777" w:rsidR="00710EC2" w:rsidRPr="00803829" w:rsidRDefault="00710EC2" w:rsidP="006579B9">
      <w:pPr>
        <w:pStyle w:val="NormalWeb"/>
        <w:spacing w:before="0" w:beforeAutospacing="0" w:after="0" w:afterAutospacing="0" w:line="360" w:lineRule="auto"/>
        <w:rPr>
          <w:rFonts w:ascii="SassoonInfant" w:hAnsi="SassoonInfant" w:cs="Arial"/>
        </w:rPr>
      </w:pPr>
      <w:r w:rsidRPr="00803829">
        <w:rPr>
          <w:rFonts w:ascii="SassoonInfant" w:hAnsi="SassoonInfant" w:cs="Arial"/>
        </w:rPr>
        <w:br/>
        <w:t>• I take responsibility</w:t>
      </w:r>
      <w:r w:rsidR="00803829" w:rsidRPr="00803829">
        <w:rPr>
          <w:rFonts w:ascii="SassoonInfant" w:hAnsi="SassoonInfant" w:cs="Arial"/>
        </w:rPr>
        <w:t xml:space="preserve"> for my behaviour and learning. </w:t>
      </w:r>
      <w:r w:rsidRPr="00803829">
        <w:rPr>
          <w:rFonts w:ascii="SassoonInfant" w:hAnsi="SassoonInfant" w:cs="Arial"/>
        </w:rPr>
        <w:t>I show friendship and kindness to others.</w:t>
      </w:r>
      <w:r w:rsidRPr="00803829">
        <w:rPr>
          <w:rFonts w:ascii="SassoonInfant" w:hAnsi="SassoonInfant" w:cs="Arial"/>
        </w:rPr>
        <w:br/>
        <w:t>• I show ambition by always trying my best. I dream big and believe that I am capable of achieving anything I work hard at.</w:t>
      </w:r>
      <w:r w:rsidRPr="00803829">
        <w:rPr>
          <w:rFonts w:ascii="SassoonInfant" w:hAnsi="SassoonInfant" w:cs="Arial"/>
        </w:rPr>
        <w:br/>
        <w:t>• I show respect by being polite and considerate towards others. I celebrate and care for others in school so that we can all feel safe and happy, and learn and grow together.</w:t>
      </w:r>
      <w:r w:rsidRPr="00803829">
        <w:rPr>
          <w:rFonts w:ascii="SassoonInfant" w:hAnsi="SassoonInfant" w:cs="Arial"/>
        </w:rPr>
        <w:br/>
        <w:t>• I show courage by trying new learning challenges and never giving up.</w:t>
      </w:r>
      <w:r w:rsidRPr="00803829">
        <w:rPr>
          <w:rFonts w:ascii="SassoonInfant" w:hAnsi="SassoonInfant" w:cs="Arial"/>
        </w:rPr>
        <w:br/>
        <w:t>• I show pride by always producing the best work I can and enjoying my own successes.</w:t>
      </w:r>
    </w:p>
    <w:p w14:paraId="4C214AC2" w14:textId="77777777" w:rsidR="006579B9" w:rsidRDefault="006579B9" w:rsidP="006579B9">
      <w:pPr>
        <w:pStyle w:val="NormalWeb"/>
        <w:spacing w:before="0" w:beforeAutospacing="0" w:after="0" w:afterAutospacing="0" w:line="360" w:lineRule="auto"/>
        <w:rPr>
          <w:rFonts w:ascii="SassoonInfant" w:hAnsi="SassoonInfant" w:cs="Arial"/>
        </w:rPr>
      </w:pPr>
    </w:p>
    <w:p w14:paraId="6F3BE8A6" w14:textId="77777777" w:rsidR="00951DE4" w:rsidRDefault="00951DE4" w:rsidP="006579B9">
      <w:pPr>
        <w:pStyle w:val="NormalWeb"/>
        <w:spacing w:before="0" w:beforeAutospacing="0" w:after="0" w:afterAutospacing="0" w:line="360" w:lineRule="auto"/>
        <w:rPr>
          <w:rFonts w:ascii="SassoonInfant" w:hAnsi="SassoonInfant" w:cs="Arial"/>
        </w:rPr>
      </w:pPr>
    </w:p>
    <w:p w14:paraId="3F1AB8E8" w14:textId="77777777" w:rsidR="00951DE4" w:rsidRDefault="00951DE4" w:rsidP="006579B9">
      <w:pPr>
        <w:pStyle w:val="NormalWeb"/>
        <w:spacing w:before="0" w:beforeAutospacing="0" w:after="0" w:afterAutospacing="0" w:line="360" w:lineRule="auto"/>
        <w:rPr>
          <w:rFonts w:ascii="SassoonInfant" w:hAnsi="SassoonInfant" w:cs="Arial"/>
        </w:rPr>
      </w:pPr>
    </w:p>
    <w:p w14:paraId="1C78DFDB" w14:textId="77777777" w:rsidR="00951DE4" w:rsidRDefault="00951DE4" w:rsidP="006579B9">
      <w:pPr>
        <w:pStyle w:val="NormalWeb"/>
        <w:spacing w:before="0" w:beforeAutospacing="0" w:after="0" w:afterAutospacing="0" w:line="360" w:lineRule="auto"/>
        <w:rPr>
          <w:rFonts w:ascii="SassoonInfant" w:hAnsi="SassoonInfant" w:cs="Arial"/>
        </w:rPr>
      </w:pPr>
    </w:p>
    <w:p w14:paraId="37A2B321" w14:textId="77777777" w:rsidR="00951DE4" w:rsidRPr="00803829" w:rsidRDefault="00951DE4" w:rsidP="006579B9">
      <w:pPr>
        <w:pStyle w:val="NormalWeb"/>
        <w:spacing w:before="0" w:beforeAutospacing="0" w:after="0" w:afterAutospacing="0" w:line="360" w:lineRule="auto"/>
        <w:rPr>
          <w:rFonts w:ascii="SassoonInfant" w:hAnsi="SassoonInfant" w:cs="Arial"/>
        </w:rPr>
      </w:pPr>
    </w:p>
    <w:p w14:paraId="343DCDDE" w14:textId="77777777" w:rsidR="00710EC2" w:rsidRPr="00803829" w:rsidRDefault="00710EC2"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 xml:space="preserve">Our intent is that pupils know more, can do more and remember more over time. This is achieved through a carefully sequenced, progressive curriculum that builds and revisits knowledge, links learning across subjects and year groups, and enables children to make meaningful connections. This design reflects cognitive science principles of spaced retrieval and schema-building, supporting secure long-term memory (Rosenshine, 2012; </w:t>
      </w:r>
      <w:proofErr w:type="spellStart"/>
      <w:r w:rsidRPr="00803829">
        <w:rPr>
          <w:rFonts w:ascii="SassoonInfant" w:hAnsi="SassoonInfant" w:cs="Arial"/>
        </w:rPr>
        <w:t>Sweller</w:t>
      </w:r>
      <w:proofErr w:type="spellEnd"/>
      <w:r w:rsidRPr="00803829">
        <w:rPr>
          <w:rFonts w:ascii="SassoonInfant" w:hAnsi="SassoonInfant" w:cs="Arial"/>
        </w:rPr>
        <w:t>, 1988; EEF, 2021). We design for horizontal (across subjects), vertical (across year groups), and diagonal (across both) progression, ensuring coherence and cumulative understanding.</w:t>
      </w:r>
    </w:p>
    <w:p w14:paraId="420F8BE0" w14:textId="77777777" w:rsidR="00262327" w:rsidRPr="00803829" w:rsidRDefault="00262327" w:rsidP="00C51AB9">
      <w:pPr>
        <w:pStyle w:val="NormalWeb"/>
        <w:spacing w:before="0" w:beforeAutospacing="0" w:after="0" w:afterAutospacing="0"/>
        <w:rPr>
          <w:rFonts w:ascii="SassoonInfant" w:hAnsi="SassoonInfant" w:cs="Arial"/>
        </w:rPr>
      </w:pPr>
    </w:p>
    <w:p w14:paraId="37BFE08E" w14:textId="7D06FE69" w:rsidR="00803829" w:rsidRPr="00803829" w:rsidRDefault="00710EC2" w:rsidP="00262327">
      <w:pPr>
        <w:pStyle w:val="NormalWeb"/>
        <w:spacing w:before="0" w:beforeAutospacing="0" w:after="0" w:afterAutospacing="0" w:line="360" w:lineRule="auto"/>
        <w:rPr>
          <w:rFonts w:ascii="SassoonInfant" w:hAnsi="SassoonInfant" w:cs="Arial"/>
        </w:rPr>
      </w:pPr>
      <w:r w:rsidRPr="00803829">
        <w:rPr>
          <w:rFonts w:ascii="SassoonInfant" w:hAnsi="SassoonInfant" w:cs="Arial"/>
          <w:b/>
          <w:color w:val="4F81BD" w:themeColor="accent1"/>
          <w:u w:val="single"/>
        </w:rPr>
        <w:t>Our curriculum:</w:t>
      </w:r>
      <w:r w:rsidRPr="00803829">
        <w:rPr>
          <w:rFonts w:ascii="SassoonInfant" w:hAnsi="SassoonInfant" w:cs="Arial"/>
        </w:rPr>
        <w:br/>
        <w:t>• builds strong foundations in reading, writing and mathematics, ensuring all pupils are confident communicators and problem solvers, supporting equity and access to the wider curriculum (EEF, 2021; Ofsted, 2023);</w:t>
      </w:r>
      <w:r w:rsidRPr="00803829">
        <w:rPr>
          <w:rFonts w:ascii="SassoonInfant" w:hAnsi="SassoonInfant" w:cs="Arial"/>
        </w:rPr>
        <w:br/>
        <w:t xml:space="preserve">• provides rich, thematic learning through our teacher-designed curriculum, supported by the </w:t>
      </w:r>
      <w:proofErr w:type="spellStart"/>
      <w:r w:rsidRPr="00803829">
        <w:rPr>
          <w:rFonts w:ascii="SassoonInfant" w:hAnsi="SassoonInfant" w:cs="Arial"/>
        </w:rPr>
        <w:t>eduu.school</w:t>
      </w:r>
      <w:proofErr w:type="spellEnd"/>
      <w:r w:rsidRPr="00803829">
        <w:rPr>
          <w:rFonts w:ascii="SassoonInfant" w:hAnsi="SassoonInfant" w:cs="Arial"/>
        </w:rPr>
        <w:t xml:space="preserve"> curriculum, offering real-world relevance and deep engagement (Ofsted, 2021; EEF, 2021);</w:t>
      </w:r>
      <w:r w:rsidRPr="00803829">
        <w:rPr>
          <w:rFonts w:ascii="SassoonInfant" w:hAnsi="SassoonInfant" w:cs="Arial"/>
        </w:rPr>
        <w:br/>
        <w:t>• promotes equality, inclusion and personalisation for every child, with adaptive teaching and scaffolding to remove barriers and promote independence (EEF, 2021; Bruner, 1978);</w:t>
      </w:r>
      <w:r w:rsidRPr="00803829">
        <w:rPr>
          <w:rFonts w:ascii="SassoonInfant" w:hAnsi="SassoonInfant" w:cs="Arial"/>
        </w:rPr>
        <w:br/>
        <w:t xml:space="preserve">• ensures children are challenged to think deeply, question, analyse and create, developing higher-order </w:t>
      </w:r>
    </w:p>
    <w:p w14:paraId="57167D3A" w14:textId="77777777" w:rsidR="00710EC2" w:rsidRPr="00803829" w:rsidRDefault="00710EC2" w:rsidP="00262327">
      <w:pPr>
        <w:pStyle w:val="NormalWeb"/>
        <w:spacing w:before="0" w:beforeAutospacing="0" w:after="0" w:afterAutospacing="0" w:line="360" w:lineRule="auto"/>
        <w:rPr>
          <w:rFonts w:ascii="SassoonInfant" w:hAnsi="SassoonInfant" w:cs="Arial"/>
        </w:rPr>
      </w:pPr>
      <w:r w:rsidRPr="00803829">
        <w:rPr>
          <w:rFonts w:ascii="SassoonInfant" w:hAnsi="SassoonInfant" w:cs="Arial"/>
        </w:rPr>
        <w:t>thinking skills through Bloom’s Taxonomy, encouraging critical thinking and creativity (Bloom, 1956; EEF, 2021).</w:t>
      </w:r>
    </w:p>
    <w:p w14:paraId="14CF0B84" w14:textId="77777777" w:rsidR="00262327" w:rsidRPr="00803829" w:rsidRDefault="00262327" w:rsidP="00C51AB9">
      <w:pPr>
        <w:pStyle w:val="Heading3"/>
        <w:spacing w:before="0" w:line="240" w:lineRule="auto"/>
        <w:rPr>
          <w:rFonts w:ascii="SassoonInfant" w:hAnsi="SassoonInfant" w:cs="Arial"/>
        </w:rPr>
      </w:pPr>
    </w:p>
    <w:p w14:paraId="65F97A94" w14:textId="77777777" w:rsidR="00710EC2" w:rsidRPr="00803829" w:rsidRDefault="00710EC2" w:rsidP="00C51AB9">
      <w:pPr>
        <w:pStyle w:val="Heading3"/>
        <w:spacing w:before="0" w:line="240" w:lineRule="auto"/>
        <w:rPr>
          <w:rFonts w:ascii="SassoonInfant" w:hAnsi="SassoonInfant" w:cs="Arial"/>
          <w:u w:val="single"/>
        </w:rPr>
      </w:pPr>
      <w:r w:rsidRPr="00803829">
        <w:rPr>
          <w:rFonts w:ascii="SassoonInfant" w:hAnsi="SassoonInfant" w:cs="Arial"/>
          <w:u w:val="single"/>
        </w:rPr>
        <w:t>Reading Across the Curriculum</w:t>
      </w:r>
    </w:p>
    <w:p w14:paraId="24241790" w14:textId="77777777" w:rsidR="007726C5" w:rsidRDefault="007726C5" w:rsidP="00262327">
      <w:pPr>
        <w:pStyle w:val="NormalWeb"/>
        <w:spacing w:before="0" w:beforeAutospacing="0" w:after="0" w:afterAutospacing="0"/>
        <w:jc w:val="both"/>
        <w:rPr>
          <w:rFonts w:ascii="SassoonInfant" w:hAnsi="SassoonInfant" w:cs="Arial"/>
        </w:rPr>
      </w:pPr>
    </w:p>
    <w:p w14:paraId="70B7B705" w14:textId="14A1F441" w:rsidR="00710EC2" w:rsidRPr="00803829" w:rsidRDefault="00262327"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R</w:t>
      </w:r>
      <w:r w:rsidR="00710EC2" w:rsidRPr="00803829">
        <w:rPr>
          <w:rFonts w:ascii="SassoonInfant" w:hAnsi="SassoonInfant" w:cs="Arial"/>
        </w:rPr>
        <w:t>eading is a central driver of our curriculum. We believe that every child should be empowered to access, enjoy and use reading as a gateway to knowledge and imagination. High-quality texts underpin our themes, inspiring curiosity and supporting pupils to read as historians, scientists, and geographers (Ofsted, 2023). Reading enriches vocabulary, deepens understanding, and enables pupils to connect learning across subjects (EEF, 2021). We ensure that pupils read widely and often, with fluency and comprehension, and that reading for pleasure is embedded within daily school life (Ofsted, 2023; EEF, 2021).</w:t>
      </w:r>
    </w:p>
    <w:p w14:paraId="52F53027" w14:textId="77777777" w:rsidR="00C46332" w:rsidRPr="00803829" w:rsidRDefault="00C46332" w:rsidP="00C51AB9">
      <w:pPr>
        <w:spacing w:after="0" w:line="240" w:lineRule="auto"/>
        <w:rPr>
          <w:rFonts w:ascii="SassoonInfant" w:hAnsi="SassoonInfant" w:cs="Arial"/>
          <w:sz w:val="24"/>
          <w:szCs w:val="24"/>
        </w:rPr>
      </w:pPr>
    </w:p>
    <w:p w14:paraId="23453364" w14:textId="77777777" w:rsidR="00C46332" w:rsidRPr="00803829" w:rsidRDefault="00C46332" w:rsidP="00C51AB9">
      <w:pPr>
        <w:spacing w:after="0" w:line="240" w:lineRule="auto"/>
        <w:rPr>
          <w:rFonts w:ascii="SassoonInfant" w:hAnsi="SassoonInfant" w:cs="Arial"/>
          <w:sz w:val="24"/>
          <w:szCs w:val="24"/>
        </w:rPr>
      </w:pPr>
    </w:p>
    <w:p w14:paraId="30D15A65" w14:textId="77777777" w:rsidR="00C46332" w:rsidRDefault="00C46332" w:rsidP="00C51AB9">
      <w:pPr>
        <w:spacing w:after="0" w:line="240" w:lineRule="auto"/>
        <w:rPr>
          <w:rFonts w:ascii="SassoonInfant" w:hAnsi="SassoonInfant" w:cs="Arial"/>
          <w:sz w:val="24"/>
          <w:szCs w:val="24"/>
        </w:rPr>
      </w:pPr>
    </w:p>
    <w:p w14:paraId="0F86F5DF" w14:textId="77777777" w:rsidR="007726C5" w:rsidRDefault="007726C5" w:rsidP="00C51AB9">
      <w:pPr>
        <w:spacing w:after="0" w:line="240" w:lineRule="auto"/>
        <w:rPr>
          <w:rFonts w:ascii="SassoonInfant" w:hAnsi="SassoonInfant" w:cs="Arial"/>
          <w:sz w:val="24"/>
          <w:szCs w:val="24"/>
        </w:rPr>
      </w:pPr>
    </w:p>
    <w:p w14:paraId="73036661" w14:textId="77777777" w:rsidR="007726C5" w:rsidRDefault="007726C5" w:rsidP="00C51AB9">
      <w:pPr>
        <w:spacing w:after="0" w:line="240" w:lineRule="auto"/>
        <w:rPr>
          <w:rFonts w:ascii="SassoonInfant" w:hAnsi="SassoonInfant" w:cs="Arial"/>
          <w:sz w:val="24"/>
          <w:szCs w:val="24"/>
        </w:rPr>
      </w:pPr>
    </w:p>
    <w:p w14:paraId="7409003F" w14:textId="77777777" w:rsidR="007726C5" w:rsidRDefault="007726C5" w:rsidP="00C51AB9">
      <w:pPr>
        <w:spacing w:after="0" w:line="240" w:lineRule="auto"/>
        <w:rPr>
          <w:rFonts w:ascii="SassoonInfant" w:hAnsi="SassoonInfant" w:cs="Arial"/>
          <w:sz w:val="24"/>
          <w:szCs w:val="24"/>
        </w:rPr>
      </w:pPr>
    </w:p>
    <w:p w14:paraId="059B81DD" w14:textId="77777777" w:rsidR="007726C5" w:rsidRDefault="007726C5" w:rsidP="00C51AB9">
      <w:pPr>
        <w:spacing w:after="0" w:line="240" w:lineRule="auto"/>
        <w:rPr>
          <w:rFonts w:ascii="SassoonInfant" w:hAnsi="SassoonInfant" w:cs="Arial"/>
          <w:sz w:val="24"/>
          <w:szCs w:val="24"/>
        </w:rPr>
      </w:pPr>
    </w:p>
    <w:p w14:paraId="3D5DD2AD" w14:textId="77777777" w:rsidR="007726C5" w:rsidRDefault="007726C5" w:rsidP="00C51AB9">
      <w:pPr>
        <w:spacing w:after="0" w:line="240" w:lineRule="auto"/>
        <w:rPr>
          <w:rFonts w:ascii="SassoonInfant" w:hAnsi="SassoonInfant" w:cs="Arial"/>
          <w:sz w:val="24"/>
          <w:szCs w:val="24"/>
        </w:rPr>
      </w:pPr>
    </w:p>
    <w:p w14:paraId="576C831B" w14:textId="77777777" w:rsidR="007726C5" w:rsidRDefault="007726C5" w:rsidP="00C51AB9">
      <w:pPr>
        <w:spacing w:after="0" w:line="240" w:lineRule="auto"/>
        <w:rPr>
          <w:rFonts w:ascii="SassoonInfant" w:hAnsi="SassoonInfant" w:cs="Arial"/>
          <w:sz w:val="24"/>
          <w:szCs w:val="24"/>
        </w:rPr>
      </w:pPr>
    </w:p>
    <w:p w14:paraId="6F19EA85" w14:textId="77777777" w:rsidR="007726C5" w:rsidRDefault="007726C5" w:rsidP="00C51AB9">
      <w:pPr>
        <w:spacing w:after="0" w:line="240" w:lineRule="auto"/>
        <w:rPr>
          <w:rFonts w:ascii="SassoonInfant" w:hAnsi="SassoonInfant" w:cs="Arial"/>
          <w:sz w:val="24"/>
          <w:szCs w:val="24"/>
        </w:rPr>
      </w:pPr>
    </w:p>
    <w:p w14:paraId="4921D71F" w14:textId="77777777" w:rsidR="007726C5" w:rsidRDefault="007726C5" w:rsidP="00C51AB9">
      <w:pPr>
        <w:spacing w:after="0" w:line="240" w:lineRule="auto"/>
        <w:rPr>
          <w:rFonts w:ascii="SassoonInfant" w:hAnsi="SassoonInfant" w:cs="Arial"/>
          <w:sz w:val="24"/>
          <w:szCs w:val="24"/>
        </w:rPr>
      </w:pPr>
    </w:p>
    <w:p w14:paraId="5756A2DA" w14:textId="77777777" w:rsidR="007726C5" w:rsidRDefault="007726C5" w:rsidP="00C51AB9">
      <w:pPr>
        <w:spacing w:after="0" w:line="240" w:lineRule="auto"/>
        <w:rPr>
          <w:rFonts w:ascii="SassoonInfant" w:hAnsi="SassoonInfant" w:cs="Arial"/>
          <w:sz w:val="24"/>
          <w:szCs w:val="24"/>
        </w:rPr>
      </w:pPr>
    </w:p>
    <w:p w14:paraId="250E35C2" w14:textId="77777777" w:rsidR="007726C5" w:rsidRDefault="007726C5" w:rsidP="00C51AB9">
      <w:pPr>
        <w:spacing w:after="0" w:line="240" w:lineRule="auto"/>
        <w:rPr>
          <w:rFonts w:ascii="SassoonInfant" w:hAnsi="SassoonInfant" w:cs="Arial"/>
          <w:sz w:val="24"/>
          <w:szCs w:val="24"/>
        </w:rPr>
      </w:pPr>
    </w:p>
    <w:p w14:paraId="5211B4B1" w14:textId="77777777" w:rsidR="007726C5" w:rsidRDefault="007726C5" w:rsidP="00C51AB9">
      <w:pPr>
        <w:spacing w:after="0" w:line="240" w:lineRule="auto"/>
        <w:rPr>
          <w:rFonts w:ascii="SassoonInfant" w:hAnsi="SassoonInfant" w:cs="Arial"/>
          <w:sz w:val="24"/>
          <w:szCs w:val="24"/>
        </w:rPr>
      </w:pPr>
    </w:p>
    <w:p w14:paraId="21196BD8" w14:textId="77777777" w:rsidR="007726C5" w:rsidRDefault="007726C5" w:rsidP="00C51AB9">
      <w:pPr>
        <w:spacing w:after="0" w:line="240" w:lineRule="auto"/>
        <w:rPr>
          <w:rFonts w:ascii="SassoonInfant" w:hAnsi="SassoonInfant" w:cs="Arial"/>
          <w:sz w:val="24"/>
          <w:szCs w:val="24"/>
        </w:rPr>
      </w:pPr>
    </w:p>
    <w:p w14:paraId="42D910C4" w14:textId="77777777" w:rsidR="007726C5" w:rsidRDefault="007726C5" w:rsidP="00C51AB9">
      <w:pPr>
        <w:spacing w:after="0" w:line="240" w:lineRule="auto"/>
        <w:rPr>
          <w:rFonts w:ascii="SassoonInfant" w:hAnsi="SassoonInfant" w:cs="Arial"/>
          <w:sz w:val="24"/>
          <w:szCs w:val="24"/>
        </w:rPr>
      </w:pPr>
    </w:p>
    <w:p w14:paraId="695570F8" w14:textId="77777777" w:rsidR="007726C5" w:rsidRDefault="007726C5" w:rsidP="00C51AB9">
      <w:pPr>
        <w:spacing w:after="0" w:line="240" w:lineRule="auto"/>
        <w:rPr>
          <w:rFonts w:ascii="SassoonInfant" w:hAnsi="SassoonInfant" w:cs="Arial"/>
          <w:sz w:val="24"/>
          <w:szCs w:val="24"/>
        </w:rPr>
      </w:pPr>
    </w:p>
    <w:p w14:paraId="457AD0FB" w14:textId="77777777" w:rsidR="007726C5" w:rsidRDefault="007726C5" w:rsidP="00C51AB9">
      <w:pPr>
        <w:spacing w:after="0" w:line="240" w:lineRule="auto"/>
        <w:rPr>
          <w:rFonts w:ascii="SassoonInfant" w:hAnsi="SassoonInfant" w:cs="Arial"/>
          <w:sz w:val="24"/>
          <w:szCs w:val="24"/>
        </w:rPr>
      </w:pPr>
    </w:p>
    <w:p w14:paraId="634C5FE0" w14:textId="77777777" w:rsidR="007726C5" w:rsidRPr="00803829" w:rsidRDefault="007726C5" w:rsidP="00C51AB9">
      <w:pPr>
        <w:spacing w:after="0" w:line="240" w:lineRule="auto"/>
        <w:rPr>
          <w:rFonts w:ascii="SassoonInfant" w:hAnsi="SassoonInfant" w:cs="Arial"/>
          <w:sz w:val="24"/>
          <w:szCs w:val="24"/>
        </w:rPr>
      </w:pPr>
    </w:p>
    <w:p w14:paraId="6A85B113" w14:textId="77777777" w:rsidR="007B339F" w:rsidRPr="00803829" w:rsidRDefault="00D8475E" w:rsidP="00C51AB9">
      <w:pPr>
        <w:pStyle w:val="Heading3"/>
        <w:spacing w:before="0" w:line="240" w:lineRule="auto"/>
        <w:jc w:val="center"/>
        <w:rPr>
          <w:rFonts w:ascii="SassoonInfant" w:hAnsi="SassoonInfant" w:cs="Arial"/>
          <w:sz w:val="28"/>
          <w:szCs w:val="28"/>
          <w:u w:val="single"/>
        </w:rPr>
      </w:pPr>
      <w:r w:rsidRPr="00803829">
        <w:rPr>
          <w:rFonts w:ascii="SassoonInfant" w:hAnsi="SassoonInfant" w:cs="Arial"/>
          <w:sz w:val="28"/>
          <w:szCs w:val="28"/>
          <w:u w:val="single"/>
        </w:rPr>
        <w:t>Curriculum Implementation</w:t>
      </w:r>
    </w:p>
    <w:p w14:paraId="2F770DF0" w14:textId="77777777" w:rsidR="00C46332" w:rsidRPr="00803829" w:rsidRDefault="00C46332" w:rsidP="00C51AB9">
      <w:pPr>
        <w:spacing w:after="0" w:line="240" w:lineRule="auto"/>
        <w:rPr>
          <w:rFonts w:ascii="SassoonInfant" w:hAnsi="SassoonInfant" w:cs="Arial"/>
        </w:rPr>
      </w:pPr>
    </w:p>
    <w:p w14:paraId="055E8B28" w14:textId="77777777" w:rsidR="00710EC2" w:rsidRPr="00803829" w:rsidRDefault="00710EC2"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Our curriculum is implemented through a carefully planned, sequenced and connected thematic approach that ensures coherence and progression across all subjects (Ofsted, 2021; EEF, 2021).</w:t>
      </w:r>
    </w:p>
    <w:p w14:paraId="170D1E47" w14:textId="77777777" w:rsidR="00710EC2" w:rsidRPr="00803829" w:rsidRDefault="00710EC2"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All core and non-core subjects are mapped and sequenced to ensure clear links between subjects and year groups, helping pupils to know more, remember more and do more over time. These connections are captured in our whole-school curriculum map and subject progression documents, supporting cumulative knowledge development (</w:t>
      </w:r>
      <w:proofErr w:type="spellStart"/>
      <w:r w:rsidRPr="00803829">
        <w:rPr>
          <w:rFonts w:ascii="SassoonInfant" w:hAnsi="SassoonInfant" w:cs="Arial"/>
        </w:rPr>
        <w:t>Rosenshine</w:t>
      </w:r>
      <w:proofErr w:type="spellEnd"/>
      <w:r w:rsidRPr="00803829">
        <w:rPr>
          <w:rFonts w:ascii="SassoonInfant" w:hAnsi="SassoonInfant" w:cs="Arial"/>
        </w:rPr>
        <w:t>, 2012; Ofsted, 2023).</w:t>
      </w:r>
    </w:p>
    <w:p w14:paraId="6D4F4BBA" w14:textId="77777777" w:rsidR="00710EC2" w:rsidRPr="00803829" w:rsidRDefault="00710EC2"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Learning is intentionally sequenced to ensure clearly defined progression in both knowledge and skills within all subjects and across all themes. Teachers follow detailed theme plans that build on prior learning and ensure pupils are fully prepared for the next stage in their education (EEF, 2021).</w:t>
      </w:r>
    </w:p>
    <w:p w14:paraId="161918C8" w14:textId="77777777" w:rsidR="00710EC2" w:rsidRPr="00803829" w:rsidRDefault="00710EC2" w:rsidP="00262327">
      <w:pPr>
        <w:pStyle w:val="NormalWeb"/>
        <w:spacing w:before="0" w:beforeAutospacing="0" w:after="0" w:afterAutospacing="0"/>
        <w:jc w:val="both"/>
        <w:rPr>
          <w:rFonts w:ascii="SassoonInfant" w:hAnsi="SassoonInfant" w:cs="Arial"/>
        </w:rPr>
      </w:pPr>
      <w:r w:rsidRPr="00803829">
        <w:rPr>
          <w:rFonts w:ascii="SassoonInfant" w:hAnsi="SassoonInfant" w:cs="Arial"/>
        </w:rPr>
        <w:t>Our curriculum is designed for depth of understanding. Pupils revisit key knowledge and concepts regularly to secure fluency and mastery, deepening their insight each time they return to an idea. This approach ensures that children do not merely cover the curriculum but embed it through repeated, meaningful application (</w:t>
      </w:r>
      <w:proofErr w:type="spellStart"/>
      <w:r w:rsidRPr="00803829">
        <w:rPr>
          <w:rFonts w:ascii="SassoonInfant" w:hAnsi="SassoonInfant" w:cs="Arial"/>
        </w:rPr>
        <w:t>Sweller</w:t>
      </w:r>
      <w:proofErr w:type="spellEnd"/>
      <w:r w:rsidRPr="00803829">
        <w:rPr>
          <w:rFonts w:ascii="SassoonInfant" w:hAnsi="SassoonInfant" w:cs="Arial"/>
        </w:rPr>
        <w:t>, 1988; Ofsted, 2023).</w:t>
      </w:r>
    </w:p>
    <w:p w14:paraId="5BD86E05" w14:textId="77777777" w:rsidR="00710EC2" w:rsidRPr="00803829" w:rsidRDefault="00710EC2" w:rsidP="00C51AB9">
      <w:pPr>
        <w:spacing w:after="0" w:line="240" w:lineRule="auto"/>
        <w:rPr>
          <w:rFonts w:ascii="SassoonInfant" w:hAnsi="SassoonInfant" w:cs="Arial"/>
        </w:rPr>
      </w:pPr>
    </w:p>
    <w:p w14:paraId="1901ACF5" w14:textId="77777777" w:rsidR="00710EC2" w:rsidRPr="00803829" w:rsidRDefault="00710EC2" w:rsidP="00C51AB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Curriculum Structure</w:t>
      </w:r>
    </w:p>
    <w:p w14:paraId="218F5861" w14:textId="77777777" w:rsidR="007726C5" w:rsidRDefault="007726C5" w:rsidP="00702EF1">
      <w:pPr>
        <w:pStyle w:val="NormalWeb"/>
        <w:spacing w:before="0" w:beforeAutospacing="0" w:after="0" w:afterAutospacing="0"/>
        <w:jc w:val="both"/>
        <w:rPr>
          <w:rFonts w:ascii="SassoonInfant" w:hAnsi="SassoonInfant" w:cs="Arial"/>
        </w:rPr>
      </w:pPr>
    </w:p>
    <w:p w14:paraId="03011B09" w14:textId="70FFD4B0" w:rsidR="00710EC2" w:rsidRPr="00803829"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Learning across all key stages is carefully mapped to ensure full coverage of the National Curriculum programmes of study and the statutory Early Years Foundation Stage Framework (2021). This provides smooth progression, alignment and transition throughout the school journey (Ofsted, 2023).</w:t>
      </w:r>
    </w:p>
    <w:p w14:paraId="5C76C929" w14:textId="77777777" w:rsidR="00702EF1" w:rsidRPr="00803829" w:rsidRDefault="00702EF1" w:rsidP="00702EF1">
      <w:pPr>
        <w:pStyle w:val="NormalWeb"/>
        <w:spacing w:before="0" w:beforeAutospacing="0" w:after="0" w:afterAutospacing="0"/>
        <w:jc w:val="both"/>
        <w:rPr>
          <w:rFonts w:ascii="SassoonInfant" w:hAnsi="SassoonInfant" w:cs="Arial"/>
        </w:rPr>
      </w:pPr>
    </w:p>
    <w:p w14:paraId="01C7E78F" w14:textId="0CA2452E" w:rsidR="00803829" w:rsidRPr="00803829" w:rsidRDefault="00710EC2" w:rsidP="00702EF1">
      <w:pPr>
        <w:pStyle w:val="NormalWeb"/>
        <w:spacing w:before="0" w:beforeAutospacing="0" w:after="0" w:afterAutospacing="0" w:line="360" w:lineRule="auto"/>
        <w:rPr>
          <w:rFonts w:ascii="SassoonInfant" w:hAnsi="SassoonInfant" w:cs="Arial"/>
        </w:rPr>
      </w:pPr>
      <w:r w:rsidRPr="00803829">
        <w:rPr>
          <w:rFonts w:ascii="SassoonInfant" w:hAnsi="SassoonInfant" w:cs="Arial"/>
        </w:rPr>
        <w:t>• Thematic units drive learning in the foundation subjects, creating connected contexts that help pupils to make links and apply knowledge with purpose.</w:t>
      </w:r>
      <w:r w:rsidRPr="00803829">
        <w:rPr>
          <w:rFonts w:ascii="SassoonInfant" w:hAnsi="SassoonInfant" w:cs="Arial"/>
        </w:rPr>
        <w:br/>
        <w:t>• Themes integrate opportunities for reading, writing, computing and science through linked content, supporting literacy and cross-curricular understanding (EEF, 2021).</w:t>
      </w:r>
    </w:p>
    <w:p w14:paraId="6D0B0647" w14:textId="77777777" w:rsidR="00710EC2" w:rsidRPr="00803829" w:rsidRDefault="00710EC2" w:rsidP="00702EF1">
      <w:pPr>
        <w:pStyle w:val="NormalWeb"/>
        <w:spacing w:before="0" w:beforeAutospacing="0" w:after="0" w:afterAutospacing="0" w:line="360" w:lineRule="auto"/>
        <w:rPr>
          <w:rFonts w:ascii="SassoonInfant" w:hAnsi="SassoonInfant" w:cs="Arial"/>
        </w:rPr>
      </w:pPr>
      <w:r w:rsidRPr="00803829">
        <w:rPr>
          <w:rFonts w:ascii="SassoonInfant" w:hAnsi="SassoonInfant" w:cs="Arial"/>
        </w:rPr>
        <w:t>• A consistent lesson structure underpins high-quality teaching and learning, ensuring predictability and cognitive clarity for all pupils (</w:t>
      </w:r>
      <w:proofErr w:type="spellStart"/>
      <w:r w:rsidRPr="00803829">
        <w:rPr>
          <w:rFonts w:ascii="SassoonInfant" w:hAnsi="SassoonInfant" w:cs="Arial"/>
        </w:rPr>
        <w:t>Rosenshine</w:t>
      </w:r>
      <w:proofErr w:type="spellEnd"/>
      <w:r w:rsidRPr="00803829">
        <w:rPr>
          <w:rFonts w:ascii="SassoonInfant" w:hAnsi="SassoonInfant" w:cs="Arial"/>
        </w:rPr>
        <w:t xml:space="preserve">, 2012; </w:t>
      </w:r>
      <w:proofErr w:type="spellStart"/>
      <w:r w:rsidRPr="00803829">
        <w:rPr>
          <w:rFonts w:ascii="SassoonInfant" w:hAnsi="SassoonInfant" w:cs="Arial"/>
        </w:rPr>
        <w:t>Sweller</w:t>
      </w:r>
      <w:proofErr w:type="spellEnd"/>
      <w:r w:rsidRPr="00803829">
        <w:rPr>
          <w:rFonts w:ascii="SassoonInfant" w:hAnsi="SassoonInfant" w:cs="Arial"/>
        </w:rPr>
        <w:t>, 1988).</w:t>
      </w:r>
    </w:p>
    <w:p w14:paraId="5AFCCDE0" w14:textId="77777777" w:rsidR="00710EC2" w:rsidRPr="00803829" w:rsidRDefault="00710EC2" w:rsidP="00C51AB9">
      <w:pPr>
        <w:spacing w:after="0" w:line="240" w:lineRule="auto"/>
        <w:rPr>
          <w:rFonts w:ascii="SassoonInfant" w:hAnsi="SassoonInfant" w:cs="Arial"/>
        </w:rPr>
      </w:pPr>
    </w:p>
    <w:p w14:paraId="2F72F380" w14:textId="77777777" w:rsidR="00803829" w:rsidRPr="00803829" w:rsidRDefault="00710EC2" w:rsidP="0080382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Lesson Design</w:t>
      </w:r>
    </w:p>
    <w:p w14:paraId="3257E999" w14:textId="77777777" w:rsidR="007726C5" w:rsidRDefault="007726C5" w:rsidP="00702EF1">
      <w:pPr>
        <w:pStyle w:val="NormalWeb"/>
        <w:spacing w:before="0" w:beforeAutospacing="0" w:after="0" w:afterAutospacing="0"/>
        <w:jc w:val="both"/>
        <w:rPr>
          <w:rFonts w:ascii="SassoonInfant" w:hAnsi="SassoonInfant" w:cs="Arial"/>
        </w:rPr>
      </w:pPr>
    </w:p>
    <w:p w14:paraId="21ABB8C1" w14:textId="1837DE4D" w:rsidR="00710EC2"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 xml:space="preserve">To ensure consistency, clarity and high-quality learning across the school, all lessons at </w:t>
      </w:r>
      <w:r w:rsidR="00E50A25" w:rsidRPr="00803829">
        <w:rPr>
          <w:rFonts w:ascii="SassoonInfant" w:hAnsi="SassoonInfant" w:cs="Arial"/>
        </w:rPr>
        <w:t>King George</w:t>
      </w:r>
      <w:r w:rsidRPr="00803829">
        <w:rPr>
          <w:rFonts w:ascii="SassoonInfant" w:hAnsi="SassoonInfant" w:cs="Arial"/>
        </w:rPr>
        <w:t xml:space="preserve"> V Primary School follow a structured teaching sequence. This design reduces cognitive overload, supports memory retention and helps pupils to know more, do more and remember more over time. </w:t>
      </w:r>
      <w:r w:rsidR="00A841C5" w:rsidRPr="00803829">
        <w:rPr>
          <w:rFonts w:ascii="SassoonInfant" w:hAnsi="SassoonInfant" w:cs="Arial"/>
        </w:rPr>
        <w:t xml:space="preserve">This structure ensures consistency across classrooms so that every pupil, regardless of teacher or year group, experiences the same high-quality pedagogy. </w:t>
      </w:r>
      <w:r w:rsidRPr="00803829">
        <w:rPr>
          <w:rFonts w:ascii="SassoonInfant" w:hAnsi="SassoonInfant" w:cs="Arial"/>
        </w:rPr>
        <w:t>Consistent routines maximise learning time, promote pupil confidence and provide equitable access to knowledge (EEF, 2021; Ofsted, 2023).</w:t>
      </w:r>
      <w:r w:rsidR="00A841C5" w:rsidRPr="00803829">
        <w:rPr>
          <w:rFonts w:ascii="SassoonInfant" w:hAnsi="SassoonInfant" w:cs="Arial"/>
        </w:rPr>
        <w:t xml:space="preserve"> As part of our evidence-informed teaching approach, we have deliberately adopted Teach Like </w:t>
      </w:r>
      <w:proofErr w:type="gramStart"/>
      <w:r w:rsidR="00A841C5" w:rsidRPr="00803829">
        <w:rPr>
          <w:rFonts w:ascii="SassoonInfant" w:hAnsi="SassoonInfant" w:cs="Arial"/>
        </w:rPr>
        <w:t>A</w:t>
      </w:r>
      <w:proofErr w:type="gramEnd"/>
      <w:r w:rsidR="00A841C5" w:rsidRPr="00803829">
        <w:rPr>
          <w:rFonts w:ascii="SassoonInfant" w:hAnsi="SassoonInfant" w:cs="Arial"/>
        </w:rPr>
        <w:t xml:space="preserve"> Champion (TLAC) strategies and Voice 21 oracy approaches. These support high levels of pupil participation, strengthen communication skills and help pupils articulate, reason and explain their thinking — enabling deeper understanding across the curriculum.</w:t>
      </w:r>
    </w:p>
    <w:p w14:paraId="0F17D53D" w14:textId="77777777" w:rsidR="007726C5" w:rsidRDefault="007726C5" w:rsidP="00702EF1">
      <w:pPr>
        <w:pStyle w:val="NormalWeb"/>
        <w:spacing w:before="0" w:beforeAutospacing="0" w:after="0" w:afterAutospacing="0"/>
        <w:jc w:val="both"/>
        <w:rPr>
          <w:rFonts w:ascii="SassoonInfant" w:hAnsi="SassoonInfant" w:cs="Arial"/>
        </w:rPr>
      </w:pPr>
    </w:p>
    <w:p w14:paraId="57618AA7" w14:textId="77777777" w:rsidR="007726C5" w:rsidRDefault="007726C5" w:rsidP="00702EF1">
      <w:pPr>
        <w:pStyle w:val="NormalWeb"/>
        <w:spacing w:before="0" w:beforeAutospacing="0" w:after="0" w:afterAutospacing="0"/>
        <w:jc w:val="both"/>
        <w:rPr>
          <w:rFonts w:ascii="SassoonInfant" w:hAnsi="SassoonInfant" w:cs="Arial"/>
        </w:rPr>
      </w:pPr>
    </w:p>
    <w:p w14:paraId="2B1B8C97" w14:textId="77777777" w:rsidR="007726C5" w:rsidRDefault="007726C5" w:rsidP="00702EF1">
      <w:pPr>
        <w:pStyle w:val="NormalWeb"/>
        <w:spacing w:before="0" w:beforeAutospacing="0" w:after="0" w:afterAutospacing="0"/>
        <w:jc w:val="both"/>
        <w:rPr>
          <w:rFonts w:ascii="SassoonInfant" w:hAnsi="SassoonInfant" w:cs="Arial"/>
        </w:rPr>
      </w:pPr>
    </w:p>
    <w:p w14:paraId="0D9C4F64" w14:textId="77777777" w:rsidR="007726C5" w:rsidRDefault="007726C5" w:rsidP="00702EF1">
      <w:pPr>
        <w:pStyle w:val="NormalWeb"/>
        <w:spacing w:before="0" w:beforeAutospacing="0" w:after="0" w:afterAutospacing="0"/>
        <w:jc w:val="both"/>
        <w:rPr>
          <w:rFonts w:ascii="SassoonInfant" w:hAnsi="SassoonInfant" w:cs="Arial"/>
        </w:rPr>
      </w:pPr>
    </w:p>
    <w:p w14:paraId="15DCDA8C" w14:textId="77777777" w:rsidR="007726C5" w:rsidRPr="00803829" w:rsidRDefault="007726C5" w:rsidP="00702EF1">
      <w:pPr>
        <w:pStyle w:val="NormalWeb"/>
        <w:spacing w:before="0" w:beforeAutospacing="0" w:after="0" w:afterAutospacing="0"/>
        <w:jc w:val="both"/>
        <w:rPr>
          <w:rFonts w:ascii="SassoonInfant" w:hAnsi="SassoonInfant" w:cs="Arial"/>
        </w:rPr>
      </w:pPr>
    </w:p>
    <w:p w14:paraId="53DB920A" w14:textId="77777777" w:rsidR="00702EF1" w:rsidRPr="00803829" w:rsidRDefault="00702EF1" w:rsidP="00702EF1">
      <w:pPr>
        <w:pStyle w:val="NormalWeb"/>
        <w:spacing w:before="0" w:beforeAutospacing="0" w:after="0" w:afterAutospacing="0"/>
        <w:jc w:val="both"/>
        <w:rPr>
          <w:rFonts w:ascii="SassoonInfant" w:hAnsi="SassoonInfant" w:cs="Arial"/>
        </w:rPr>
      </w:pPr>
    </w:p>
    <w:p w14:paraId="297E5FE1"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Retrieval Practice – revisiting and reinforcing prior knowledge to strengthen memory and retrieval fluency (</w:t>
      </w:r>
      <w:proofErr w:type="spellStart"/>
      <w:r w:rsidRPr="00803829">
        <w:rPr>
          <w:rFonts w:ascii="SassoonInfant" w:hAnsi="SassoonInfant" w:cs="Arial"/>
        </w:rPr>
        <w:t>Rosenshine</w:t>
      </w:r>
      <w:proofErr w:type="spellEnd"/>
      <w:r w:rsidRPr="00803829">
        <w:rPr>
          <w:rFonts w:ascii="SassoonInfant" w:hAnsi="SassoonInfant" w:cs="Arial"/>
        </w:rPr>
        <w:t>, 2012; EEF, 2021).</w:t>
      </w:r>
    </w:p>
    <w:p w14:paraId="7030F0D5"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Learning Intentions – sharing what children will learn and why it matters, to promote clarity, motivation and metacognitive awareness (EEF, 2018).</w:t>
      </w:r>
    </w:p>
    <w:p w14:paraId="20942121"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Explicit Vocabulary Teaching – introducing and practising key subject-specific language to deepen understanding and support disciplinary thinking (Beck et al., 2002; Ofsted, 2021).</w:t>
      </w:r>
    </w:p>
    <w:p w14:paraId="6DC7AB4E"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Episodic Teaching – delivering learning in short, focused episodes to maintain engagement and optimise attention (EEF, 2021).</w:t>
      </w:r>
    </w:p>
    <w:p w14:paraId="2003B1A5"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 xml:space="preserve">Active Participation – ensuring all pupils think, speak and engage through structured participation using Teach Like </w:t>
      </w:r>
      <w:proofErr w:type="gramStart"/>
      <w:r w:rsidRPr="00803829">
        <w:rPr>
          <w:rFonts w:ascii="SassoonInfant" w:hAnsi="SassoonInfant" w:cs="Arial"/>
        </w:rPr>
        <w:t>A</w:t>
      </w:r>
      <w:proofErr w:type="gramEnd"/>
      <w:r w:rsidRPr="00803829">
        <w:rPr>
          <w:rFonts w:ascii="SassoonInfant" w:hAnsi="SassoonInfant" w:cs="Arial"/>
        </w:rPr>
        <w:t xml:space="preserve"> Champion (TLAC) strategies (Lemov, 2021).</w:t>
      </w:r>
    </w:p>
    <w:p w14:paraId="48C2C668"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Independent Practice – allowing pupils to apply their learning through meaningful, scaffolded tasks that promote independence (Bruner, 1978; EEF, 2021).</w:t>
      </w:r>
    </w:p>
    <w:p w14:paraId="734257D9"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Exit Tickets – assessing understanding at the end of each lesson to identify misconceptions and inform next steps (Black &amp; Wiliam, 1998).</w:t>
      </w:r>
    </w:p>
    <w:p w14:paraId="487358FC" w14:textId="73D04AB2" w:rsidR="00803829" w:rsidRPr="007726C5" w:rsidRDefault="00710EC2" w:rsidP="002161CC">
      <w:pPr>
        <w:pStyle w:val="NormalWeb"/>
        <w:numPr>
          <w:ilvl w:val="0"/>
          <w:numId w:val="10"/>
        </w:numPr>
        <w:spacing w:before="0" w:beforeAutospacing="0" w:after="0" w:afterAutospacing="0" w:line="360" w:lineRule="auto"/>
        <w:rPr>
          <w:rFonts w:ascii="SassoonInfant" w:hAnsi="SassoonInfant" w:cs="Arial"/>
        </w:rPr>
      </w:pPr>
      <w:r w:rsidRPr="007726C5">
        <w:rPr>
          <w:rFonts w:ascii="SassoonInfant" w:hAnsi="SassoonInfant" w:cs="Arial"/>
        </w:rPr>
        <w:t>Oracy Development – pupils use Voice 21 strategies to articulate, reason and discuss their learning, developing vocabulary, confidence and critical thinking (Voice 21, 2021; Mercer &amp; Dawes, 2008).</w:t>
      </w:r>
    </w:p>
    <w:p w14:paraId="0C29959D" w14:textId="77777777" w:rsidR="00710EC2" w:rsidRPr="00803829" w:rsidRDefault="00710EC2" w:rsidP="00702EF1">
      <w:pPr>
        <w:pStyle w:val="NormalWeb"/>
        <w:numPr>
          <w:ilvl w:val="0"/>
          <w:numId w:val="10"/>
        </w:numPr>
        <w:spacing w:before="0" w:beforeAutospacing="0" w:after="0" w:afterAutospacing="0" w:line="360" w:lineRule="auto"/>
        <w:rPr>
          <w:rFonts w:ascii="SassoonInfant" w:hAnsi="SassoonInfant" w:cs="Arial"/>
        </w:rPr>
      </w:pPr>
      <w:r w:rsidRPr="00803829">
        <w:rPr>
          <w:rFonts w:ascii="SassoonInfant" w:hAnsi="SassoonInfant" w:cs="Arial"/>
        </w:rPr>
        <w:t>Deepening Learning – pupils extend and apply their knowledge using the higher-order skills of Bloom’s Taxonomy—analyse, evaluate and create—encouraging reflection, independence and ownership of learning (Bloom, 1956; EEF, 2021).</w:t>
      </w:r>
    </w:p>
    <w:p w14:paraId="325D6840" w14:textId="77777777" w:rsidR="00710EC2" w:rsidRPr="00803829" w:rsidRDefault="00710EC2" w:rsidP="00C51AB9">
      <w:pPr>
        <w:spacing w:after="0" w:line="240" w:lineRule="auto"/>
        <w:rPr>
          <w:rFonts w:ascii="SassoonInfant" w:hAnsi="SassoonInfant" w:cs="Arial"/>
        </w:rPr>
      </w:pPr>
    </w:p>
    <w:p w14:paraId="44752C47" w14:textId="77777777" w:rsidR="00710EC2" w:rsidRPr="00803829" w:rsidRDefault="00710EC2" w:rsidP="00C51AB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Assessment</w:t>
      </w:r>
    </w:p>
    <w:p w14:paraId="1A872ED6" w14:textId="77777777" w:rsidR="007726C5" w:rsidRDefault="007726C5" w:rsidP="00702EF1">
      <w:pPr>
        <w:pStyle w:val="NormalWeb"/>
        <w:spacing w:before="0" w:beforeAutospacing="0" w:after="0" w:afterAutospacing="0"/>
        <w:jc w:val="both"/>
        <w:rPr>
          <w:rFonts w:ascii="SassoonInfant" w:hAnsi="SassoonInfant" w:cs="Arial"/>
        </w:rPr>
      </w:pPr>
    </w:p>
    <w:p w14:paraId="03249FA2" w14:textId="2442320F" w:rsidR="00710EC2" w:rsidRPr="00803829"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Assessment is continuous and embedded throughout each theme. Teachers use formative strategies, questioning and exit tickets to check and respond to pupil understanding. End-of-theme Excels provide opportunities for summative assessment of knowledge and skills. Assessment information is used to identify misconceptions early, adapt teaching and plan targeted support, ensuring all pupils make progress from their starting points (Black &amp; Wiliam, 1998; EEF, 2021). Subject leaders monitor coverage, progression and outcomes through pupil voice, work scrutiny and lesson visits to maintain consistency and quality (Ofsted, 2023).</w:t>
      </w:r>
    </w:p>
    <w:p w14:paraId="2F0CBE61" w14:textId="77777777" w:rsidR="00710EC2" w:rsidRPr="00803829" w:rsidRDefault="00710EC2" w:rsidP="00C51AB9">
      <w:pPr>
        <w:spacing w:after="0" w:line="240" w:lineRule="auto"/>
        <w:rPr>
          <w:rFonts w:ascii="SassoonInfant" w:hAnsi="SassoonInfant" w:cs="Arial"/>
        </w:rPr>
      </w:pPr>
    </w:p>
    <w:p w14:paraId="16F04F62" w14:textId="77777777" w:rsidR="00710EC2" w:rsidRPr="00803829" w:rsidRDefault="00710EC2" w:rsidP="00C51AB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 xml:space="preserve">Inclusion and </w:t>
      </w:r>
      <w:proofErr w:type="spellStart"/>
      <w:r w:rsidRPr="00803829">
        <w:rPr>
          <w:rFonts w:ascii="SassoonInfant" w:hAnsi="SassoonInfant" w:cs="Arial"/>
          <w:sz w:val="24"/>
          <w:szCs w:val="24"/>
          <w:u w:val="single"/>
        </w:rPr>
        <w:t>Personalisation</w:t>
      </w:r>
      <w:proofErr w:type="spellEnd"/>
    </w:p>
    <w:p w14:paraId="1C22194D" w14:textId="77777777" w:rsidR="00710EC2"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All children, including those with SEND or EAL, have full access to the curriculum. Adaptive teaching and scaffolding ensure that learning is challenging, achievable and inclusive. Support is gradually withdrawn as independence increases, helping pupils build confidence and resilience (Bruner, 1978; EEF, 2021). Personalised learning pathways and enrichment opportunities enable every child to achieve their potential and thrive academically, socially and emotionally (Ofsted, 2023).</w:t>
      </w:r>
    </w:p>
    <w:p w14:paraId="4360799B" w14:textId="77777777" w:rsidR="007726C5" w:rsidRDefault="007726C5" w:rsidP="00702EF1">
      <w:pPr>
        <w:pStyle w:val="NormalWeb"/>
        <w:spacing w:before="0" w:beforeAutospacing="0" w:after="0" w:afterAutospacing="0"/>
        <w:jc w:val="both"/>
        <w:rPr>
          <w:rFonts w:ascii="SassoonInfant" w:hAnsi="SassoonInfant" w:cs="Arial"/>
        </w:rPr>
      </w:pPr>
    </w:p>
    <w:p w14:paraId="3850F2F4" w14:textId="77777777" w:rsidR="007726C5" w:rsidRDefault="007726C5" w:rsidP="00702EF1">
      <w:pPr>
        <w:pStyle w:val="NormalWeb"/>
        <w:spacing w:before="0" w:beforeAutospacing="0" w:after="0" w:afterAutospacing="0"/>
        <w:jc w:val="both"/>
        <w:rPr>
          <w:rFonts w:ascii="SassoonInfant" w:hAnsi="SassoonInfant" w:cs="Arial"/>
        </w:rPr>
      </w:pPr>
    </w:p>
    <w:p w14:paraId="583DB8EB" w14:textId="77777777" w:rsidR="007726C5" w:rsidRPr="00803829" w:rsidRDefault="007726C5" w:rsidP="00702EF1">
      <w:pPr>
        <w:pStyle w:val="NormalWeb"/>
        <w:spacing w:before="0" w:beforeAutospacing="0" w:after="0" w:afterAutospacing="0"/>
        <w:jc w:val="both"/>
        <w:rPr>
          <w:rFonts w:ascii="SassoonInfant" w:hAnsi="SassoonInfant" w:cs="Arial"/>
        </w:rPr>
      </w:pPr>
    </w:p>
    <w:p w14:paraId="63316960" w14:textId="77777777" w:rsidR="00710EC2" w:rsidRPr="00803829" w:rsidRDefault="00710EC2" w:rsidP="00C51AB9">
      <w:pPr>
        <w:spacing w:after="0" w:line="240" w:lineRule="auto"/>
        <w:rPr>
          <w:rFonts w:ascii="SassoonInfant" w:hAnsi="SassoonInfant" w:cs="Arial"/>
        </w:rPr>
      </w:pPr>
    </w:p>
    <w:p w14:paraId="79A46FDF" w14:textId="77777777" w:rsidR="00710EC2" w:rsidRPr="00803829" w:rsidRDefault="00710EC2" w:rsidP="00C51AB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Wider Opportunities, Educational Visits, Fieldwork and Enrichment</w:t>
      </w:r>
    </w:p>
    <w:p w14:paraId="3464C2B6" w14:textId="77777777" w:rsidR="00710EC2" w:rsidRPr="00803829"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Our curriculum extends beyond the classroom to provide real, purposeful learning that connects knowledge to the world around pupils. Carefully planned educational visits, fieldwork, visitors and enrichment experiences bring learning to life, deepen understanding and build cultural capital, promoting personal development and community awareness (Ofsted, 2023; DfE, 2021).</w:t>
      </w:r>
    </w:p>
    <w:p w14:paraId="188E8DF8" w14:textId="77777777" w:rsidR="00702EF1" w:rsidRPr="00803829" w:rsidRDefault="00702EF1" w:rsidP="00702EF1">
      <w:pPr>
        <w:pStyle w:val="NormalWeb"/>
        <w:spacing w:before="0" w:beforeAutospacing="0" w:after="0" w:afterAutospacing="0"/>
        <w:jc w:val="both"/>
        <w:rPr>
          <w:rFonts w:ascii="SassoonInfant" w:hAnsi="SassoonInfant" w:cs="Arial"/>
        </w:rPr>
      </w:pPr>
    </w:p>
    <w:p w14:paraId="2FE9325F" w14:textId="77777777" w:rsidR="00710EC2" w:rsidRPr="00803829"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Every year group participates in a mapped sequence of trips, workshops and fieldwork experiences that directly link to their curriculum themes. These experiences strengthen learning connections, promote curiosity and enable pupils to apply their knowledge in authentic contexts.</w:t>
      </w:r>
    </w:p>
    <w:p w14:paraId="203E20BC" w14:textId="77777777" w:rsidR="00702EF1" w:rsidRPr="00803829" w:rsidRDefault="00702EF1" w:rsidP="00702EF1">
      <w:pPr>
        <w:pStyle w:val="NormalWeb"/>
        <w:spacing w:before="0" w:beforeAutospacing="0" w:after="0" w:afterAutospacing="0"/>
        <w:jc w:val="both"/>
        <w:rPr>
          <w:rFonts w:ascii="SassoonInfant" w:hAnsi="SassoonInfant" w:cs="Arial"/>
        </w:rPr>
      </w:pPr>
    </w:p>
    <w:p w14:paraId="6C0C97CA" w14:textId="7FB5A9DE" w:rsidR="00710EC2" w:rsidRPr="00803829" w:rsidRDefault="00710EC2" w:rsidP="00702EF1">
      <w:pPr>
        <w:pStyle w:val="NormalWeb"/>
        <w:spacing w:before="0" w:beforeAutospacing="0" w:after="0" w:afterAutospacing="0" w:line="360" w:lineRule="auto"/>
        <w:rPr>
          <w:rFonts w:ascii="SassoonInfant" w:hAnsi="SassoonInfant" w:cs="Arial"/>
        </w:rPr>
      </w:pPr>
      <w:r w:rsidRPr="00803829">
        <w:rPr>
          <w:rStyle w:val="Strong"/>
          <w:rFonts w:ascii="SassoonInfant" w:hAnsi="SassoonInfant" w:cs="Arial"/>
          <w:color w:val="4F81BD" w:themeColor="accent1"/>
        </w:rPr>
        <w:t>Examples include:</w:t>
      </w:r>
      <w:r w:rsidRPr="00803829">
        <w:rPr>
          <w:rFonts w:ascii="SassoonInfant" w:hAnsi="SassoonInfant" w:cs="Arial"/>
        </w:rPr>
        <w:br/>
        <w:t>• Visits to local and regional sites such as Birmingham Museum and Art Gallery, Botanical Gardens, Carding Mill Val</w:t>
      </w:r>
      <w:r w:rsidR="00702EF1" w:rsidRPr="00803829">
        <w:rPr>
          <w:rFonts w:ascii="SassoonInfant" w:hAnsi="SassoonInfant" w:cs="Arial"/>
        </w:rPr>
        <w:t xml:space="preserve">ley, the National Space Centre </w:t>
      </w:r>
      <w:r w:rsidRPr="00803829">
        <w:rPr>
          <w:rFonts w:ascii="SassoonInfant" w:hAnsi="SassoonInfant" w:cs="Arial"/>
        </w:rPr>
        <w:t>and the Black Country Living Museum.</w:t>
      </w:r>
      <w:r w:rsidRPr="00803829">
        <w:rPr>
          <w:rFonts w:ascii="SassoonInfant" w:hAnsi="SassoonInfant" w:cs="Arial"/>
        </w:rPr>
        <w:br/>
        <w:t>• Practical fieldwork including weather observations, route mapping, river studies and environmental surveys, supporting disciplinary understanding in geography and science (Ofsted, 2023).</w:t>
      </w:r>
      <w:r w:rsidRPr="00803829">
        <w:rPr>
          <w:rFonts w:ascii="SassoonInfant" w:hAnsi="SassoonInfant" w:cs="Arial"/>
        </w:rPr>
        <w:br/>
        <w:t>• Workshops and visitors such as Roman, Greek and Egyptian history sessions, art and music workshops, and science investigations to enhance cultural and subject knowledge.</w:t>
      </w:r>
      <w:r w:rsidRPr="00803829">
        <w:rPr>
          <w:rFonts w:ascii="SassoonInfant" w:hAnsi="SassoonInfant" w:cs="Arial"/>
        </w:rPr>
        <w:br/>
        <w:t>• Cultural and artistic enrichment through music performances, theatre trips and art gallery experiences to broaden horizons and appreciation of the arts.</w:t>
      </w:r>
      <w:r w:rsidRPr="00803829">
        <w:rPr>
          <w:rFonts w:ascii="SassoonInfant" w:hAnsi="SassoonInfant" w:cs="Arial"/>
        </w:rPr>
        <w:br/>
        <w:t>• Community engagement through partnerships with local organisations, places of worship and family learning events, fostering respect, empathy and active citizenship (DfE, 2021).</w:t>
      </w:r>
    </w:p>
    <w:p w14:paraId="3A280875" w14:textId="77777777" w:rsidR="00710EC2" w:rsidRPr="00803829" w:rsidRDefault="00710EC2" w:rsidP="00C51AB9">
      <w:pPr>
        <w:spacing w:after="0" w:line="240" w:lineRule="auto"/>
        <w:rPr>
          <w:rFonts w:ascii="SassoonInfant" w:hAnsi="SassoonInfant" w:cs="Arial"/>
        </w:rPr>
      </w:pPr>
    </w:p>
    <w:p w14:paraId="2CD955E2" w14:textId="77777777" w:rsidR="00710EC2" w:rsidRPr="00803829" w:rsidRDefault="00710EC2" w:rsidP="00C51AB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Enrichment Themes</w:t>
      </w:r>
    </w:p>
    <w:p w14:paraId="297D0A8C" w14:textId="77777777" w:rsidR="007726C5" w:rsidRDefault="007726C5" w:rsidP="00702EF1">
      <w:pPr>
        <w:pStyle w:val="NormalWeb"/>
        <w:spacing w:before="0" w:beforeAutospacing="0" w:after="0" w:afterAutospacing="0"/>
        <w:jc w:val="both"/>
        <w:rPr>
          <w:rFonts w:ascii="SassoonInfant" w:hAnsi="SassoonInfant" w:cs="Arial"/>
        </w:rPr>
      </w:pPr>
    </w:p>
    <w:p w14:paraId="7E569720" w14:textId="79AE298D" w:rsidR="00710EC2" w:rsidRPr="00803829"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 xml:space="preserve">The enrichment programme at </w:t>
      </w:r>
      <w:r w:rsidR="00E50A25" w:rsidRPr="00803829">
        <w:rPr>
          <w:rFonts w:ascii="SassoonInfant" w:hAnsi="SassoonInfant" w:cs="Arial"/>
        </w:rPr>
        <w:t>King George</w:t>
      </w:r>
      <w:r w:rsidRPr="00803829">
        <w:rPr>
          <w:rFonts w:ascii="SassoonInfant" w:hAnsi="SassoonInfant" w:cs="Arial"/>
        </w:rPr>
        <w:t xml:space="preserve"> V Primary School promotes pupils’ personal development, behaviour and attitudes through stimulating and purposeful activities. The programme is organised into three categories—Creative and Expressive Arts, Leadership, Life Skills and Citizenship, and Wellbeing and Fitness—ensuring a balanced range of opportunities that develop the whole child.</w:t>
      </w:r>
    </w:p>
    <w:p w14:paraId="5AF0AE8B" w14:textId="77777777" w:rsidR="003967D8" w:rsidRPr="00803829" w:rsidRDefault="003967D8" w:rsidP="00702EF1">
      <w:pPr>
        <w:pStyle w:val="NormalWeb"/>
        <w:spacing w:before="0" w:beforeAutospacing="0" w:after="0" w:afterAutospacing="0"/>
        <w:jc w:val="both"/>
        <w:rPr>
          <w:rFonts w:ascii="SassoonInfant" w:hAnsi="SassoonInfant" w:cs="Arial"/>
        </w:rPr>
      </w:pPr>
    </w:p>
    <w:p w14:paraId="5E64F784" w14:textId="77777777" w:rsidR="00710EC2" w:rsidRPr="00803829"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Across the year, all pupils participate in at least one activity from each category and select the enrichment opportunities that reflect their interests and aspirations. These experiences encourage creativity, teamwork and leadership, empowering pupils to contribute positively to their school and local community. Through enrichment, children develop the knowledge, skills and values needed to make a lasting difference (DfE, 2021; Ofsted, 2023).</w:t>
      </w:r>
    </w:p>
    <w:p w14:paraId="627867CE" w14:textId="77777777" w:rsidR="00702EF1" w:rsidRDefault="00702EF1" w:rsidP="00702EF1">
      <w:pPr>
        <w:pStyle w:val="NormalWeb"/>
        <w:spacing w:before="0" w:beforeAutospacing="0" w:after="0" w:afterAutospacing="0"/>
        <w:jc w:val="both"/>
        <w:rPr>
          <w:rFonts w:ascii="SassoonInfant" w:hAnsi="SassoonInfant" w:cs="Arial"/>
        </w:rPr>
      </w:pPr>
    </w:p>
    <w:p w14:paraId="54F650DF" w14:textId="77777777" w:rsidR="007726C5" w:rsidRDefault="007726C5" w:rsidP="00702EF1">
      <w:pPr>
        <w:pStyle w:val="NormalWeb"/>
        <w:spacing w:before="0" w:beforeAutospacing="0" w:after="0" w:afterAutospacing="0"/>
        <w:jc w:val="both"/>
        <w:rPr>
          <w:rFonts w:ascii="SassoonInfant" w:hAnsi="SassoonInfant" w:cs="Arial"/>
        </w:rPr>
      </w:pPr>
    </w:p>
    <w:p w14:paraId="177D8163" w14:textId="77777777" w:rsidR="007726C5" w:rsidRDefault="007726C5" w:rsidP="00702EF1">
      <w:pPr>
        <w:pStyle w:val="NormalWeb"/>
        <w:spacing w:before="0" w:beforeAutospacing="0" w:after="0" w:afterAutospacing="0"/>
        <w:jc w:val="both"/>
        <w:rPr>
          <w:rFonts w:ascii="SassoonInfant" w:hAnsi="SassoonInfant" w:cs="Arial"/>
        </w:rPr>
      </w:pPr>
    </w:p>
    <w:p w14:paraId="65A2F30B" w14:textId="77777777" w:rsidR="007726C5" w:rsidRDefault="007726C5" w:rsidP="00702EF1">
      <w:pPr>
        <w:pStyle w:val="NormalWeb"/>
        <w:spacing w:before="0" w:beforeAutospacing="0" w:after="0" w:afterAutospacing="0"/>
        <w:jc w:val="both"/>
        <w:rPr>
          <w:rFonts w:ascii="SassoonInfant" w:hAnsi="SassoonInfant" w:cs="Arial"/>
        </w:rPr>
      </w:pPr>
    </w:p>
    <w:p w14:paraId="03628F34" w14:textId="77777777" w:rsidR="007726C5" w:rsidRDefault="007726C5" w:rsidP="00702EF1">
      <w:pPr>
        <w:pStyle w:val="NormalWeb"/>
        <w:spacing w:before="0" w:beforeAutospacing="0" w:after="0" w:afterAutospacing="0"/>
        <w:jc w:val="both"/>
        <w:rPr>
          <w:rFonts w:ascii="SassoonInfant" w:hAnsi="SassoonInfant" w:cs="Arial"/>
        </w:rPr>
      </w:pPr>
    </w:p>
    <w:p w14:paraId="1924B599" w14:textId="77777777" w:rsidR="007726C5" w:rsidRDefault="007726C5" w:rsidP="00702EF1">
      <w:pPr>
        <w:pStyle w:val="NormalWeb"/>
        <w:spacing w:before="0" w:beforeAutospacing="0" w:after="0" w:afterAutospacing="0"/>
        <w:jc w:val="both"/>
        <w:rPr>
          <w:rFonts w:ascii="SassoonInfant" w:hAnsi="SassoonInfant" w:cs="Arial"/>
        </w:rPr>
      </w:pPr>
    </w:p>
    <w:p w14:paraId="26FD0139" w14:textId="77777777" w:rsidR="007726C5" w:rsidRDefault="007726C5" w:rsidP="00702EF1">
      <w:pPr>
        <w:pStyle w:val="NormalWeb"/>
        <w:spacing w:before="0" w:beforeAutospacing="0" w:after="0" w:afterAutospacing="0"/>
        <w:jc w:val="both"/>
        <w:rPr>
          <w:rFonts w:ascii="SassoonInfant" w:hAnsi="SassoonInfant" w:cs="Arial"/>
        </w:rPr>
      </w:pPr>
    </w:p>
    <w:p w14:paraId="3F705F97" w14:textId="77777777" w:rsidR="007726C5" w:rsidRDefault="007726C5" w:rsidP="00702EF1">
      <w:pPr>
        <w:pStyle w:val="NormalWeb"/>
        <w:spacing w:before="0" w:beforeAutospacing="0" w:after="0" w:afterAutospacing="0"/>
        <w:jc w:val="both"/>
        <w:rPr>
          <w:rFonts w:ascii="SassoonInfant" w:hAnsi="SassoonInfant" w:cs="Arial"/>
        </w:rPr>
      </w:pPr>
    </w:p>
    <w:p w14:paraId="60E36E94" w14:textId="77777777" w:rsidR="007726C5" w:rsidRPr="00803829" w:rsidRDefault="007726C5" w:rsidP="00702EF1">
      <w:pPr>
        <w:pStyle w:val="NormalWeb"/>
        <w:spacing w:before="0" w:beforeAutospacing="0" w:after="0" w:afterAutospacing="0"/>
        <w:jc w:val="both"/>
        <w:rPr>
          <w:rFonts w:ascii="SassoonInfant" w:hAnsi="SassoonInfant" w:cs="Arial"/>
        </w:rPr>
      </w:pPr>
    </w:p>
    <w:p w14:paraId="40333668" w14:textId="77777777" w:rsidR="00710EC2" w:rsidRPr="00803829" w:rsidRDefault="00710EC2" w:rsidP="00702EF1">
      <w:pPr>
        <w:pStyle w:val="NormalWeb"/>
        <w:spacing w:before="0" w:beforeAutospacing="0" w:after="0" w:afterAutospacing="0" w:line="360" w:lineRule="auto"/>
        <w:rPr>
          <w:rFonts w:ascii="SassoonInfant" w:hAnsi="SassoonInfant" w:cs="Arial"/>
        </w:rPr>
      </w:pPr>
      <w:r w:rsidRPr="00803829">
        <w:rPr>
          <w:rStyle w:val="Strong"/>
          <w:rFonts w:ascii="SassoonInfant" w:hAnsi="SassoonInfant" w:cs="Arial"/>
          <w:color w:val="4F81BD" w:themeColor="accent1"/>
        </w:rPr>
        <w:t>Examples include:</w:t>
      </w:r>
      <w:r w:rsidRPr="00803829">
        <w:rPr>
          <w:rFonts w:ascii="SassoonInfant" w:hAnsi="SassoonInfant" w:cs="Arial"/>
        </w:rPr>
        <w:br/>
        <w:t>• Junior Journalists – creating and publishing a school newspaper.</w:t>
      </w:r>
      <w:r w:rsidRPr="00803829">
        <w:rPr>
          <w:rFonts w:ascii="SassoonInfant" w:hAnsi="SassoonInfant" w:cs="Arial"/>
        </w:rPr>
        <w:br/>
        <w:t>• Culture Quest – exploring global cultures through art, music and language.</w:t>
      </w:r>
      <w:r w:rsidRPr="00803829">
        <w:rPr>
          <w:rFonts w:ascii="SassoonInfant" w:hAnsi="SassoonInfant" w:cs="Arial"/>
        </w:rPr>
        <w:br/>
        <w:t>• Stage Stars – developing performance, voice and teamwork.</w:t>
      </w:r>
      <w:r w:rsidRPr="00803829">
        <w:rPr>
          <w:rFonts w:ascii="SassoonInfant" w:hAnsi="SassoonInfant" w:cs="Arial"/>
        </w:rPr>
        <w:br/>
        <w:t>• Kindness Crew – leading acts of compassion within the community.</w:t>
      </w:r>
      <w:r w:rsidRPr="00803829">
        <w:rPr>
          <w:rFonts w:ascii="SassoonInfant" w:hAnsi="SassoonInfant" w:cs="Arial"/>
        </w:rPr>
        <w:br/>
        <w:t>• Planet Protectors – engaging in environmental projects.</w:t>
      </w:r>
      <w:r w:rsidRPr="00803829">
        <w:rPr>
          <w:rFonts w:ascii="SassoonInfant" w:hAnsi="SassoonInfant" w:cs="Arial"/>
        </w:rPr>
        <w:br/>
        <w:t>• Voices of Change – empowering pupil leadership and democracy.</w:t>
      </w:r>
      <w:r w:rsidRPr="00803829">
        <w:rPr>
          <w:rFonts w:ascii="SassoonInfant" w:hAnsi="SassoonInfant" w:cs="Arial"/>
        </w:rPr>
        <w:br/>
        <w:t>• Mindful Makers, Little Life Savers, Nature &amp; Nurture, Game Changers, Fitness &amp; Fun, and Gardening &amp; Growing clubs.</w:t>
      </w:r>
    </w:p>
    <w:p w14:paraId="07BB1531" w14:textId="77777777" w:rsidR="00710EC2" w:rsidRPr="00803829"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 xml:space="preserve">These enrichment opportunities complement the thematic curriculum by promoting enjoyment, aspiration and personal development. They equip pupils with the skills and confidence to contribute positively to school life and the wider community, ensuring every child leaves </w:t>
      </w:r>
      <w:r w:rsidR="00E50A25" w:rsidRPr="00803829">
        <w:rPr>
          <w:rFonts w:ascii="SassoonInfant" w:hAnsi="SassoonInfant" w:cs="Arial"/>
        </w:rPr>
        <w:t>King George</w:t>
      </w:r>
      <w:r w:rsidRPr="00803829">
        <w:rPr>
          <w:rFonts w:ascii="SassoonInfant" w:hAnsi="SassoonInfant" w:cs="Arial"/>
        </w:rPr>
        <w:t xml:space="preserve"> V Primary School with curiosity, compassion and pride.</w:t>
      </w:r>
    </w:p>
    <w:p w14:paraId="2F28B15F" w14:textId="77777777" w:rsidR="00B8216C" w:rsidRDefault="00B8216C" w:rsidP="00702EF1">
      <w:pPr>
        <w:spacing w:after="0" w:line="240" w:lineRule="auto"/>
        <w:jc w:val="both"/>
        <w:rPr>
          <w:rFonts w:ascii="SassoonInfant" w:hAnsi="SassoonInfant" w:cs="Arial"/>
          <w:sz w:val="24"/>
          <w:szCs w:val="24"/>
        </w:rPr>
      </w:pPr>
    </w:p>
    <w:p w14:paraId="1AA15C30" w14:textId="77777777" w:rsidR="007B339F" w:rsidRPr="00803829" w:rsidRDefault="00D8475E" w:rsidP="00C51AB9">
      <w:pPr>
        <w:pStyle w:val="Heading3"/>
        <w:spacing w:before="0" w:line="240" w:lineRule="auto"/>
        <w:jc w:val="center"/>
        <w:rPr>
          <w:rFonts w:ascii="SassoonInfant" w:hAnsi="SassoonInfant" w:cs="Arial"/>
          <w:sz w:val="28"/>
          <w:szCs w:val="28"/>
          <w:u w:val="single"/>
        </w:rPr>
      </w:pPr>
      <w:r w:rsidRPr="00803829">
        <w:rPr>
          <w:rFonts w:ascii="SassoonInfant" w:hAnsi="SassoonInfant" w:cs="Arial"/>
          <w:sz w:val="28"/>
          <w:szCs w:val="28"/>
          <w:u w:val="single"/>
        </w:rPr>
        <w:t>Curriculum Impact</w:t>
      </w:r>
    </w:p>
    <w:p w14:paraId="14F2BAC2" w14:textId="77777777" w:rsidR="003E3192" w:rsidRPr="00803829" w:rsidRDefault="003E3192" w:rsidP="00C51AB9">
      <w:pPr>
        <w:spacing w:after="0" w:line="240" w:lineRule="auto"/>
        <w:rPr>
          <w:rFonts w:ascii="SassoonInfant" w:hAnsi="SassoonInfant" w:cs="Arial"/>
        </w:rPr>
      </w:pPr>
    </w:p>
    <w:p w14:paraId="3EF35C60" w14:textId="77777777" w:rsidR="00710EC2" w:rsidRDefault="00710EC2" w:rsidP="00702EF1">
      <w:pPr>
        <w:pStyle w:val="NormalWeb"/>
        <w:spacing w:before="0" w:beforeAutospacing="0" w:after="0" w:afterAutospacing="0"/>
        <w:jc w:val="both"/>
        <w:rPr>
          <w:rFonts w:ascii="SassoonInfant" w:hAnsi="SassoonInfant" w:cs="Arial"/>
        </w:rPr>
      </w:pPr>
      <w:r w:rsidRPr="00803829">
        <w:rPr>
          <w:rFonts w:ascii="SassoonInfant" w:hAnsi="SassoonInfant" w:cs="Arial"/>
        </w:rPr>
        <w:t>First and foremost, we aim to instil in our children a lifelong love of learning and an understanding that education is a journey of growth and discovery. We want every pupil to feel safe, valued and confident to express, celebrate and reflect on their learning achievements. By developing self-belief and resilience, pupils recognise their personal and academic progress and take pride in their success (EEF, 2021; Ofsted, 2023).</w:t>
      </w:r>
    </w:p>
    <w:p w14:paraId="44A4FD60" w14:textId="77777777" w:rsidR="00702EF1" w:rsidRPr="00803829" w:rsidRDefault="00702EF1" w:rsidP="00702EF1">
      <w:pPr>
        <w:pStyle w:val="NormalWeb"/>
        <w:spacing w:before="0" w:beforeAutospacing="0" w:after="0" w:afterAutospacing="0"/>
        <w:jc w:val="both"/>
        <w:rPr>
          <w:rFonts w:ascii="SassoonInfant" w:hAnsi="SassoonInfant" w:cs="Arial"/>
        </w:rPr>
      </w:pPr>
    </w:p>
    <w:p w14:paraId="08992831" w14:textId="77777777" w:rsidR="00710EC2" w:rsidRPr="00803829" w:rsidRDefault="00710EC2" w:rsidP="00C51AB9">
      <w:pPr>
        <w:pStyle w:val="NormalWeb"/>
        <w:spacing w:before="0" w:beforeAutospacing="0" w:after="0" w:afterAutospacing="0"/>
        <w:rPr>
          <w:rFonts w:ascii="SassoonInfant" w:hAnsi="SassoonInfant" w:cs="Arial"/>
        </w:rPr>
      </w:pPr>
      <w:r w:rsidRPr="00803829">
        <w:rPr>
          <w:rFonts w:ascii="SassoonInfant" w:hAnsi="SassoonInfant" w:cs="Arial"/>
        </w:rPr>
        <w:t>We are committed to securing pupils’ fundamental skills in language, literacy and mathematics. Strong foundations in these core areas enable children to access the full curriculum and communicate effectively as learners. Reading is at the heart of this approach — we ensure that pupils read widely and often, with fluency, comprehension and enjoyment. This not only supports attainment but also develops curiosity, imagination and independent learning across the curriculum (Ofsted, 2023; EEF, 2021).</w:t>
      </w:r>
    </w:p>
    <w:p w14:paraId="76A78AE2" w14:textId="77777777" w:rsidR="00702EF1" w:rsidRPr="00803829" w:rsidRDefault="00702EF1" w:rsidP="00C51AB9">
      <w:pPr>
        <w:pStyle w:val="NormalWeb"/>
        <w:spacing w:before="0" w:beforeAutospacing="0" w:after="0" w:afterAutospacing="0"/>
        <w:rPr>
          <w:rFonts w:ascii="SassoonInfant" w:hAnsi="SassoonInfant" w:cs="Arial"/>
        </w:rPr>
      </w:pPr>
    </w:p>
    <w:p w14:paraId="1487EAF4" w14:textId="77777777" w:rsidR="00710EC2" w:rsidRPr="00803829" w:rsidRDefault="00710EC2" w:rsidP="00C51AB9">
      <w:pPr>
        <w:pStyle w:val="NormalWeb"/>
        <w:spacing w:before="0" w:beforeAutospacing="0" w:after="0" w:afterAutospacing="0"/>
        <w:rPr>
          <w:rFonts w:ascii="SassoonInfant" w:hAnsi="SassoonInfant" w:cs="Arial"/>
        </w:rPr>
      </w:pPr>
      <w:r w:rsidRPr="00803829">
        <w:rPr>
          <w:rFonts w:ascii="SassoonInfant" w:hAnsi="SassoonInfant" w:cs="Arial"/>
        </w:rPr>
        <w:t xml:space="preserve">While we value measurable outcomes, we recognise that the true impact of education cannot always be captured through data alone. We therefore take a holistic view of progress, considering pupils’ personal development, wellbeing and readiness for the next stage of their education. We see every child as an individual with unique talents, aspirations and challenges, and we strive to ensure that each pupil leaves </w:t>
      </w:r>
      <w:r w:rsidR="00E50A25" w:rsidRPr="00803829">
        <w:rPr>
          <w:rFonts w:ascii="SassoonInfant" w:hAnsi="SassoonInfant" w:cs="Arial"/>
        </w:rPr>
        <w:t>King George</w:t>
      </w:r>
      <w:r w:rsidRPr="00803829">
        <w:rPr>
          <w:rFonts w:ascii="SassoonInfant" w:hAnsi="SassoonInfant" w:cs="Arial"/>
        </w:rPr>
        <w:t xml:space="preserve"> V Primary School ‘secondary ready’ — equipped with the knowledge, confidence and character to thrive in life beyond primary school (DfE, 2021; Ofsted, 2023).</w:t>
      </w:r>
    </w:p>
    <w:p w14:paraId="3D4D4704" w14:textId="77777777" w:rsidR="003967D8" w:rsidRPr="00803829" w:rsidRDefault="003967D8" w:rsidP="00C51AB9">
      <w:pPr>
        <w:pStyle w:val="NormalWeb"/>
        <w:spacing w:before="0" w:beforeAutospacing="0" w:after="0" w:afterAutospacing="0"/>
        <w:rPr>
          <w:rFonts w:ascii="SassoonInfant" w:hAnsi="SassoonInfant" w:cs="Arial"/>
        </w:rPr>
      </w:pPr>
    </w:p>
    <w:p w14:paraId="58AA3D04" w14:textId="77777777" w:rsidR="00710EC2" w:rsidRPr="00803829" w:rsidRDefault="00710EC2" w:rsidP="00C51AB9">
      <w:pPr>
        <w:pStyle w:val="NormalWeb"/>
        <w:spacing w:before="0" w:beforeAutospacing="0" w:after="0" w:afterAutospacing="0"/>
        <w:rPr>
          <w:rFonts w:ascii="SassoonInfant" w:hAnsi="SassoonInfant" w:cs="Arial"/>
        </w:rPr>
      </w:pPr>
      <w:r w:rsidRPr="00803829">
        <w:rPr>
          <w:rFonts w:ascii="SassoonInfant" w:hAnsi="SassoonInfant" w:cs="Arial"/>
        </w:rPr>
        <w:t>We define progress as the widening and deepening of essential knowledge, skills, understanding and behaviours. This definition reflects cognitive and mastery-based models of learning, in which knowledge is revisited and applied in new contexts to strengthen understanding and independence (</w:t>
      </w:r>
      <w:proofErr w:type="spellStart"/>
      <w:r w:rsidRPr="00803829">
        <w:rPr>
          <w:rFonts w:ascii="SassoonInfant" w:hAnsi="SassoonInfant" w:cs="Arial"/>
        </w:rPr>
        <w:t>Rosenshine</w:t>
      </w:r>
      <w:proofErr w:type="spellEnd"/>
      <w:r w:rsidRPr="00803829">
        <w:rPr>
          <w:rFonts w:ascii="SassoonInfant" w:hAnsi="SassoonInfant" w:cs="Arial"/>
        </w:rPr>
        <w:t xml:space="preserve">, 2012; </w:t>
      </w:r>
      <w:proofErr w:type="spellStart"/>
      <w:r w:rsidRPr="00803829">
        <w:rPr>
          <w:rFonts w:ascii="SassoonInfant" w:hAnsi="SassoonInfant" w:cs="Arial"/>
        </w:rPr>
        <w:t>Sweller</w:t>
      </w:r>
      <w:proofErr w:type="spellEnd"/>
      <w:r w:rsidRPr="00803829">
        <w:rPr>
          <w:rFonts w:ascii="SassoonInfant" w:hAnsi="SassoonInfant" w:cs="Arial"/>
        </w:rPr>
        <w:t xml:space="preserve">, 1988; EEF, 2021). Our pupils leave </w:t>
      </w:r>
      <w:r w:rsidR="00E50A25" w:rsidRPr="00803829">
        <w:rPr>
          <w:rFonts w:ascii="SassoonInfant" w:hAnsi="SassoonInfant" w:cs="Arial"/>
        </w:rPr>
        <w:t>King George</w:t>
      </w:r>
      <w:r w:rsidRPr="00803829">
        <w:rPr>
          <w:rFonts w:ascii="SassoonInfant" w:hAnsi="SassoonInfant" w:cs="Arial"/>
        </w:rPr>
        <w:t xml:space="preserve"> V Primary School as curious, creative and confident learners — ready to succeed in the next stage of their education and to contribute positively to society.</w:t>
      </w:r>
    </w:p>
    <w:p w14:paraId="15F3B71F" w14:textId="77777777" w:rsidR="00702EF1" w:rsidRDefault="00702EF1" w:rsidP="00C51AB9">
      <w:pPr>
        <w:pStyle w:val="Heading3"/>
        <w:spacing w:before="0" w:line="240" w:lineRule="auto"/>
        <w:rPr>
          <w:rFonts w:ascii="SassoonInfant" w:hAnsi="SassoonInfant" w:cs="Arial"/>
        </w:rPr>
      </w:pPr>
    </w:p>
    <w:p w14:paraId="20D25E2D" w14:textId="77777777" w:rsidR="007726C5" w:rsidRDefault="007726C5" w:rsidP="007726C5"/>
    <w:p w14:paraId="0A4F4E6E" w14:textId="77777777" w:rsidR="007726C5" w:rsidRDefault="007726C5" w:rsidP="007726C5"/>
    <w:p w14:paraId="23CD85DB" w14:textId="77777777" w:rsidR="007726C5" w:rsidRDefault="007726C5" w:rsidP="007726C5"/>
    <w:p w14:paraId="53B23197" w14:textId="77777777" w:rsidR="007726C5" w:rsidRPr="007726C5" w:rsidRDefault="007726C5" w:rsidP="007726C5"/>
    <w:p w14:paraId="41C4CC9F" w14:textId="77777777" w:rsidR="00710EC2" w:rsidRDefault="00710EC2" w:rsidP="00C51AB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Monitoring and Review</w:t>
      </w:r>
    </w:p>
    <w:p w14:paraId="7C434E62" w14:textId="77777777" w:rsidR="007726C5" w:rsidRDefault="007726C5" w:rsidP="00A841C5">
      <w:pPr>
        <w:spacing w:after="0" w:line="240" w:lineRule="auto"/>
        <w:jc w:val="both"/>
        <w:rPr>
          <w:rFonts w:ascii="SassoonInfant" w:hAnsi="SassoonInfant" w:cs="Arial"/>
          <w:sz w:val="24"/>
          <w:szCs w:val="24"/>
        </w:rPr>
      </w:pPr>
    </w:p>
    <w:p w14:paraId="089309A9" w14:textId="4C6C92A9" w:rsidR="00710EC2" w:rsidRPr="00803829" w:rsidRDefault="00A841C5" w:rsidP="00A841C5">
      <w:pPr>
        <w:spacing w:after="0" w:line="240" w:lineRule="auto"/>
        <w:jc w:val="both"/>
        <w:rPr>
          <w:rFonts w:ascii="SassoonInfant" w:hAnsi="SassoonInfant" w:cs="Arial"/>
          <w:sz w:val="24"/>
          <w:szCs w:val="24"/>
        </w:rPr>
      </w:pPr>
      <w:r w:rsidRPr="00803829">
        <w:rPr>
          <w:rFonts w:ascii="SassoonInfant" w:hAnsi="SassoonInfant" w:cs="Arial"/>
          <w:sz w:val="24"/>
          <w:szCs w:val="24"/>
        </w:rPr>
        <w:t xml:space="preserve">The implementation and impact of the curriculum are monitored regularly by </w:t>
      </w:r>
      <w:r w:rsidR="00803829" w:rsidRPr="00803829">
        <w:rPr>
          <w:rFonts w:ascii="SassoonInfant" w:hAnsi="SassoonInfant" w:cs="Arial"/>
          <w:sz w:val="24"/>
          <w:szCs w:val="24"/>
        </w:rPr>
        <w:t xml:space="preserve">school </w:t>
      </w:r>
      <w:r w:rsidRPr="00803829">
        <w:rPr>
          <w:rFonts w:ascii="SassoonInfant" w:hAnsi="SassoonInfant" w:cs="Arial"/>
          <w:sz w:val="24"/>
          <w:szCs w:val="24"/>
        </w:rPr>
        <w:t>leaders through lesson observations, book reviews, pupil voice, assessment analysis and curriculum reviews. Findings inform school improvement priorities and staff professional development, ensuring that teaching continues to evolve in response to evidence and need (Ofsted, 2023; EEF, 2021). Our approach to ongoing review aligns with the principles outlined in the EEF’s ‘Putting Evidence to Work: A School’s Guide to Implementation’ (2021), ensuring a structured, research-informed cycle of planning, implementation and evaluation.</w:t>
      </w:r>
    </w:p>
    <w:p w14:paraId="0BE64308" w14:textId="77777777" w:rsidR="00A841C5" w:rsidRPr="00803829" w:rsidRDefault="00A841C5" w:rsidP="00A841C5">
      <w:pPr>
        <w:spacing w:after="0" w:line="240" w:lineRule="auto"/>
        <w:jc w:val="both"/>
        <w:rPr>
          <w:rFonts w:ascii="SassoonInfant" w:hAnsi="SassoonInfant" w:cs="Arial"/>
          <w:sz w:val="24"/>
          <w:szCs w:val="24"/>
        </w:rPr>
      </w:pPr>
    </w:p>
    <w:p w14:paraId="1BA64AF2" w14:textId="77777777" w:rsidR="00803829" w:rsidRDefault="00803829" w:rsidP="00C51AB9">
      <w:pPr>
        <w:pStyle w:val="Heading3"/>
        <w:spacing w:before="0" w:line="240" w:lineRule="auto"/>
        <w:rPr>
          <w:rFonts w:ascii="SassoonInfant" w:hAnsi="SassoonInfant" w:cs="Arial"/>
          <w:sz w:val="24"/>
          <w:szCs w:val="24"/>
          <w:u w:val="single"/>
        </w:rPr>
      </w:pPr>
    </w:p>
    <w:p w14:paraId="5595F2DD" w14:textId="77777777" w:rsidR="00710EC2" w:rsidRPr="00803829" w:rsidRDefault="00710EC2" w:rsidP="00C51AB9">
      <w:pPr>
        <w:pStyle w:val="Heading3"/>
        <w:spacing w:before="0" w:line="240" w:lineRule="auto"/>
        <w:rPr>
          <w:rFonts w:ascii="SassoonInfant" w:hAnsi="SassoonInfant" w:cs="Arial"/>
          <w:sz w:val="24"/>
          <w:szCs w:val="24"/>
          <w:u w:val="single"/>
        </w:rPr>
      </w:pPr>
      <w:r w:rsidRPr="00803829">
        <w:rPr>
          <w:rFonts w:ascii="SassoonInfant" w:hAnsi="SassoonInfant" w:cs="Arial"/>
          <w:sz w:val="24"/>
          <w:szCs w:val="24"/>
          <w:u w:val="single"/>
        </w:rPr>
        <w:t>Linked Policies</w:t>
      </w:r>
    </w:p>
    <w:p w14:paraId="6929D8FA" w14:textId="77777777" w:rsidR="00D54DE1" w:rsidRDefault="00D54DE1" w:rsidP="00AD6149">
      <w:pPr>
        <w:pStyle w:val="NormalWeb"/>
        <w:spacing w:before="0" w:beforeAutospacing="0" w:after="0" w:afterAutospacing="0" w:line="360" w:lineRule="auto"/>
        <w:rPr>
          <w:rFonts w:ascii="SassoonInfant" w:hAnsi="SassoonInfant" w:cs="Arial"/>
        </w:rPr>
      </w:pPr>
    </w:p>
    <w:p w14:paraId="451BB337" w14:textId="26CEDE10" w:rsidR="00710EC2" w:rsidRPr="00803829" w:rsidRDefault="00710EC2" w:rsidP="00AD6149">
      <w:pPr>
        <w:pStyle w:val="NormalWeb"/>
        <w:spacing w:before="0" w:beforeAutospacing="0" w:after="0" w:afterAutospacing="0" w:line="360" w:lineRule="auto"/>
        <w:rPr>
          <w:rFonts w:ascii="SassoonInfant" w:hAnsi="SassoonInfant" w:cs="Arial"/>
        </w:rPr>
      </w:pPr>
      <w:r w:rsidRPr="00803829">
        <w:rPr>
          <w:rFonts w:ascii="SassoonInfant" w:hAnsi="SassoonInfant" w:cs="Arial"/>
        </w:rPr>
        <w:t>• Teaching and Learning Policy</w:t>
      </w:r>
      <w:r w:rsidRPr="00803829">
        <w:rPr>
          <w:rFonts w:ascii="SassoonInfant" w:hAnsi="SassoonInfant" w:cs="Arial"/>
        </w:rPr>
        <w:br/>
        <w:t>• Assessment and Feedback Policy</w:t>
      </w:r>
      <w:r w:rsidRPr="00803829">
        <w:rPr>
          <w:rFonts w:ascii="SassoonInfant" w:hAnsi="SassoonInfant" w:cs="Arial"/>
        </w:rPr>
        <w:br/>
        <w:t>• SEND Policy</w:t>
      </w:r>
      <w:r w:rsidRPr="00803829">
        <w:rPr>
          <w:rFonts w:ascii="SassoonInfant" w:hAnsi="SassoonInfant" w:cs="Arial"/>
        </w:rPr>
        <w:br/>
        <w:t>• Equality and Diversity Policy</w:t>
      </w:r>
      <w:r w:rsidRPr="00803829">
        <w:rPr>
          <w:rFonts w:ascii="SassoonInfant" w:hAnsi="SassoonInfant" w:cs="Arial"/>
        </w:rPr>
        <w:br/>
        <w:t>• Personal Development Policy</w:t>
      </w:r>
    </w:p>
    <w:p w14:paraId="52B71F91" w14:textId="77777777" w:rsidR="007B339F" w:rsidRDefault="007B339F" w:rsidP="00C51AB9">
      <w:pPr>
        <w:pStyle w:val="NoSpacing"/>
        <w:rPr>
          <w:rFonts w:ascii="Arial" w:hAnsi="Arial" w:cs="Arial"/>
          <w:sz w:val="24"/>
          <w:szCs w:val="24"/>
        </w:rPr>
      </w:pPr>
    </w:p>
    <w:p w14:paraId="169ACF30" w14:textId="77777777" w:rsidR="00D54DE1" w:rsidRDefault="00D54DE1" w:rsidP="00C51AB9">
      <w:pPr>
        <w:pStyle w:val="NoSpacing"/>
        <w:rPr>
          <w:rFonts w:ascii="Arial" w:hAnsi="Arial" w:cs="Arial"/>
          <w:sz w:val="24"/>
          <w:szCs w:val="24"/>
        </w:rPr>
      </w:pPr>
    </w:p>
    <w:p w14:paraId="5F9309D6" w14:textId="77777777" w:rsidR="00D54DE1" w:rsidRDefault="00D54DE1" w:rsidP="00C51AB9">
      <w:pPr>
        <w:pStyle w:val="NoSpacing"/>
        <w:rPr>
          <w:rFonts w:ascii="Arial" w:hAnsi="Arial" w:cs="Arial"/>
          <w:sz w:val="24"/>
          <w:szCs w:val="24"/>
        </w:rPr>
      </w:pPr>
    </w:p>
    <w:p w14:paraId="74EC101C" w14:textId="77777777" w:rsidR="00D54DE1" w:rsidRDefault="00D54DE1" w:rsidP="00C51AB9">
      <w:pPr>
        <w:pStyle w:val="NoSpacing"/>
        <w:rPr>
          <w:rFonts w:ascii="Arial" w:hAnsi="Arial" w:cs="Arial"/>
          <w:sz w:val="24"/>
          <w:szCs w:val="24"/>
        </w:rPr>
      </w:pPr>
    </w:p>
    <w:p w14:paraId="7EB05F81" w14:textId="77777777" w:rsidR="00D54DE1" w:rsidRDefault="00D54DE1" w:rsidP="00C51AB9">
      <w:pPr>
        <w:pStyle w:val="NoSpacing"/>
        <w:rPr>
          <w:rFonts w:ascii="Arial" w:hAnsi="Arial" w:cs="Arial"/>
          <w:sz w:val="24"/>
          <w:szCs w:val="24"/>
        </w:rPr>
      </w:pPr>
    </w:p>
    <w:p w14:paraId="50BF44B8" w14:textId="77777777" w:rsidR="00D54DE1" w:rsidRDefault="00D54DE1" w:rsidP="00C51AB9">
      <w:pPr>
        <w:pStyle w:val="NoSpacing"/>
        <w:rPr>
          <w:rFonts w:ascii="Arial" w:hAnsi="Arial" w:cs="Arial"/>
          <w:sz w:val="24"/>
          <w:szCs w:val="24"/>
        </w:rPr>
      </w:pPr>
    </w:p>
    <w:p w14:paraId="41EDD517" w14:textId="77777777" w:rsidR="00D54DE1" w:rsidRPr="00E02273" w:rsidRDefault="00D54DE1" w:rsidP="00D54DE1">
      <w:pPr>
        <w:jc w:val="center"/>
        <w:rPr>
          <w:rFonts w:eastAsiaTheme="majorEastAsia" w:cs="Arial" w:hint="eastAsia"/>
          <w:color w:val="000000" w:themeColor="text1"/>
          <w:sz w:val="44"/>
          <w:szCs w:val="44"/>
          <w:lang w:eastAsia="ja-JP"/>
        </w:rPr>
      </w:pPr>
    </w:p>
    <w:tbl>
      <w:tblPr>
        <w:tblStyle w:val="TableGrid"/>
        <w:tblpPr w:leftFromText="180" w:rightFromText="180" w:vertAnchor="text" w:horzAnchor="margin" w:tblpY="432"/>
        <w:tblW w:w="0" w:type="auto"/>
        <w:tblLook w:val="04A0" w:firstRow="1" w:lastRow="0" w:firstColumn="1" w:lastColumn="0" w:noHBand="0" w:noVBand="1"/>
      </w:tblPr>
      <w:tblGrid>
        <w:gridCol w:w="2830"/>
        <w:gridCol w:w="1565"/>
      </w:tblGrid>
      <w:tr w:rsidR="00D54DE1" w:rsidRPr="00450F75" w14:paraId="0070D984" w14:textId="77777777" w:rsidTr="00E77307">
        <w:tc>
          <w:tcPr>
            <w:tcW w:w="2830" w:type="dxa"/>
            <w:tcBorders>
              <w:top w:val="nil"/>
              <w:left w:val="nil"/>
              <w:bottom w:val="nil"/>
              <w:right w:val="nil"/>
            </w:tcBorders>
          </w:tcPr>
          <w:p w14:paraId="5C14B3C9" w14:textId="77777777" w:rsidR="00D54DE1" w:rsidRPr="00450F75" w:rsidRDefault="00D54DE1" w:rsidP="00E77307">
            <w:pPr>
              <w:rPr>
                <w:rFonts w:ascii="Arial" w:hAnsi="Arial" w:cs="Arial"/>
                <w:lang w:eastAsia="ja-JP"/>
              </w:rPr>
            </w:pPr>
            <w:r w:rsidRPr="00AF0225">
              <w:rPr>
                <w:rFonts w:ascii="Arial" w:hAnsi="Arial" w:cs="Arial"/>
                <w:lang w:eastAsia="ja-JP"/>
              </w:rPr>
              <w:t>Date policy last</w:t>
            </w:r>
            <w:r w:rsidRPr="00450F75">
              <w:rPr>
                <w:rFonts w:ascii="Arial" w:hAnsi="Arial" w:cs="Arial"/>
                <w:lang w:eastAsia="ja-JP"/>
              </w:rPr>
              <w:t xml:space="preserve"> reviewed:</w:t>
            </w:r>
          </w:p>
        </w:tc>
        <w:tc>
          <w:tcPr>
            <w:tcW w:w="1565" w:type="dxa"/>
            <w:tcBorders>
              <w:top w:val="nil"/>
              <w:left w:val="nil"/>
              <w:right w:val="nil"/>
            </w:tcBorders>
          </w:tcPr>
          <w:p w14:paraId="21421D75" w14:textId="77777777" w:rsidR="00D54DE1" w:rsidRPr="00450F75" w:rsidRDefault="00D54DE1" w:rsidP="00E77307">
            <w:pPr>
              <w:rPr>
                <w:rFonts w:ascii="Arial" w:hAnsi="Arial" w:cs="Arial"/>
                <w:lang w:eastAsia="ja-JP"/>
              </w:rPr>
            </w:pPr>
            <w:r>
              <w:rPr>
                <w:rFonts w:ascii="Arial" w:hAnsi="Arial" w:cs="Arial"/>
                <w:lang w:eastAsia="ja-JP"/>
              </w:rPr>
              <w:t>December 25</w:t>
            </w:r>
          </w:p>
        </w:tc>
      </w:tr>
    </w:tbl>
    <w:p w14:paraId="04553F6D" w14:textId="77777777" w:rsidR="00D54DE1" w:rsidRDefault="00D54DE1" w:rsidP="00D54DE1">
      <w:pPr>
        <w:rPr>
          <w:b/>
          <w:bCs/>
          <w:color w:val="365F91" w:themeColor="accent1" w:themeShade="BF"/>
          <w:sz w:val="32"/>
          <w:szCs w:val="40"/>
        </w:rPr>
      </w:pPr>
    </w:p>
    <w:p w14:paraId="556EDAFD" w14:textId="77777777" w:rsidR="00D54DE1" w:rsidRDefault="00D54DE1" w:rsidP="00D54DE1">
      <w:pPr>
        <w:pStyle w:val="TNCBodyText"/>
        <w:rPr>
          <w:rFonts w:ascii="SassoonInfant" w:hAnsi="SassoonInfant"/>
          <w:b/>
          <w:bCs/>
          <w:color w:val="365F91" w:themeColor="accent1" w:themeShade="BF"/>
          <w:sz w:val="32"/>
          <w:szCs w:val="40"/>
        </w:rPr>
      </w:pPr>
    </w:p>
    <w:p w14:paraId="18D40F8F" w14:textId="77777777" w:rsidR="00D54DE1" w:rsidRDefault="00D54DE1" w:rsidP="00D54DE1">
      <w:pPr>
        <w:pStyle w:val="TNCBodyText"/>
        <w:rPr>
          <w:rFonts w:ascii="SassoonInfant" w:hAnsi="SassoonInfant"/>
          <w:b/>
          <w:bCs/>
          <w:color w:val="365F91" w:themeColor="accent1" w:themeShade="BF"/>
          <w:sz w:val="32"/>
          <w:szCs w:val="40"/>
        </w:rPr>
      </w:pPr>
      <w:r>
        <w:rPr>
          <w:rFonts w:ascii="SassoonInfant" w:hAnsi="SassoonInfant"/>
          <w:b/>
          <w:bCs/>
          <w:noProof/>
          <w:color w:val="365F91" w:themeColor="accent1" w:themeShade="BF"/>
          <w:sz w:val="32"/>
          <w:szCs w:val="40"/>
        </w:rPr>
        <w:drawing>
          <wp:inline distT="0" distB="0" distL="0" distR="0" wp14:anchorId="49CD3F4C" wp14:editId="62023248">
            <wp:extent cx="3865245" cy="1188720"/>
            <wp:effectExtent l="0" t="0" r="1905" b="0"/>
            <wp:docPr id="1381696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5245" cy="1188720"/>
                    </a:xfrm>
                    <a:prstGeom prst="rect">
                      <a:avLst/>
                    </a:prstGeom>
                    <a:noFill/>
                  </pic:spPr>
                </pic:pic>
              </a:graphicData>
            </a:graphic>
          </wp:inline>
        </w:drawing>
      </w:r>
    </w:p>
    <w:p w14:paraId="1A65ADE7" w14:textId="77777777" w:rsidR="00D54DE1" w:rsidRDefault="00D54DE1" w:rsidP="00D54DE1">
      <w:pPr>
        <w:pStyle w:val="TNCBodyText"/>
        <w:rPr>
          <w:rFonts w:ascii="SassoonInfant" w:hAnsi="SassoonInfant"/>
          <w:b/>
          <w:bCs/>
          <w:color w:val="365F91" w:themeColor="accent1" w:themeShade="BF"/>
          <w:sz w:val="32"/>
          <w:szCs w:val="40"/>
        </w:rPr>
      </w:pPr>
    </w:p>
    <w:p w14:paraId="5235B49D" w14:textId="77777777" w:rsidR="00D54DE1" w:rsidRPr="00C51AB9" w:rsidRDefault="00D54DE1" w:rsidP="00C51AB9">
      <w:pPr>
        <w:pStyle w:val="NoSpacing"/>
        <w:rPr>
          <w:rFonts w:ascii="Arial" w:hAnsi="Arial" w:cs="Arial"/>
          <w:sz w:val="24"/>
          <w:szCs w:val="24"/>
        </w:rPr>
      </w:pPr>
    </w:p>
    <w:sectPr w:rsidR="00D54DE1" w:rsidRPr="00C51AB9" w:rsidSect="00262327">
      <w:headerReference w:type="default" r:id="rId12"/>
      <w:pgSz w:w="12240" w:h="15840"/>
      <w:pgMar w:top="720" w:right="474"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3451" w14:textId="77777777" w:rsidR="00B7130A" w:rsidRDefault="00B7130A" w:rsidP="00A1523A">
      <w:pPr>
        <w:spacing w:after="0" w:line="240" w:lineRule="auto"/>
      </w:pPr>
      <w:r>
        <w:separator/>
      </w:r>
    </w:p>
  </w:endnote>
  <w:endnote w:type="continuationSeparator" w:id="0">
    <w:p w14:paraId="2B4537AC" w14:textId="77777777" w:rsidR="00B7130A" w:rsidRDefault="00B7130A" w:rsidP="00A1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Infan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2143" w14:textId="77777777" w:rsidR="00B7130A" w:rsidRDefault="00B7130A" w:rsidP="00A1523A">
      <w:pPr>
        <w:spacing w:after="0" w:line="240" w:lineRule="auto"/>
      </w:pPr>
      <w:r>
        <w:separator/>
      </w:r>
    </w:p>
  </w:footnote>
  <w:footnote w:type="continuationSeparator" w:id="0">
    <w:p w14:paraId="0D1E9BCB" w14:textId="77777777" w:rsidR="00B7130A" w:rsidRDefault="00B7130A" w:rsidP="00A1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3286" w14:textId="77777777" w:rsidR="00A1523A" w:rsidRDefault="00A1523A">
    <w:pPr>
      <w:pStyle w:val="Header"/>
    </w:pPr>
    <w:r w:rsidRPr="00957019">
      <w:rPr>
        <w:b/>
        <w:noProof/>
        <w:color w:val="548DD4" w:themeColor="text2" w:themeTint="99"/>
        <w:lang w:val="en-GB" w:eastAsia="en-GB"/>
      </w:rPr>
      <w:drawing>
        <wp:anchor distT="0" distB="0" distL="114300" distR="114300" simplePos="0" relativeHeight="251659264" behindDoc="0" locked="0" layoutInCell="1" allowOverlap="1" wp14:anchorId="7CD6D332" wp14:editId="58711555">
          <wp:simplePos x="0" y="0"/>
          <wp:positionH relativeFrom="margin">
            <wp:posOffset>2990850</wp:posOffset>
          </wp:positionH>
          <wp:positionV relativeFrom="paragraph">
            <wp:posOffset>-133350</wp:posOffset>
          </wp:positionV>
          <wp:extent cx="869950" cy="771830"/>
          <wp:effectExtent l="0" t="0" r="6350" b="9525"/>
          <wp:wrapNone/>
          <wp:docPr id="9" name="Picture 9"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950" cy="771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DEEB3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4066BF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54D36"/>
    <w:multiLevelType w:val="multilevel"/>
    <w:tmpl w:val="C6B0E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488564">
    <w:abstractNumId w:val="8"/>
  </w:num>
  <w:num w:numId="2" w16cid:durableId="1489982601">
    <w:abstractNumId w:val="6"/>
  </w:num>
  <w:num w:numId="3" w16cid:durableId="1920164830">
    <w:abstractNumId w:val="5"/>
  </w:num>
  <w:num w:numId="4" w16cid:durableId="1146773610">
    <w:abstractNumId w:val="4"/>
  </w:num>
  <w:num w:numId="5" w16cid:durableId="1643339749">
    <w:abstractNumId w:val="7"/>
  </w:num>
  <w:num w:numId="6" w16cid:durableId="397022603">
    <w:abstractNumId w:val="3"/>
  </w:num>
  <w:num w:numId="7" w16cid:durableId="1425611604">
    <w:abstractNumId w:val="2"/>
  </w:num>
  <w:num w:numId="8" w16cid:durableId="2064715381">
    <w:abstractNumId w:val="1"/>
  </w:num>
  <w:num w:numId="9" w16cid:durableId="821316189">
    <w:abstractNumId w:val="0"/>
  </w:num>
  <w:num w:numId="10" w16cid:durableId="1156989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0077A"/>
    <w:rsid w:val="0015074B"/>
    <w:rsid w:val="001C1E8D"/>
    <w:rsid w:val="00262327"/>
    <w:rsid w:val="0029639D"/>
    <w:rsid w:val="00326F90"/>
    <w:rsid w:val="003967D8"/>
    <w:rsid w:val="003E3192"/>
    <w:rsid w:val="003F697C"/>
    <w:rsid w:val="004909DE"/>
    <w:rsid w:val="005321DE"/>
    <w:rsid w:val="005C7F7D"/>
    <w:rsid w:val="005D6114"/>
    <w:rsid w:val="005E1E9A"/>
    <w:rsid w:val="00621E95"/>
    <w:rsid w:val="006579B9"/>
    <w:rsid w:val="00702EF1"/>
    <w:rsid w:val="00710EC2"/>
    <w:rsid w:val="0072731C"/>
    <w:rsid w:val="00752EED"/>
    <w:rsid w:val="007726C5"/>
    <w:rsid w:val="007B339F"/>
    <w:rsid w:val="00803829"/>
    <w:rsid w:val="008910BF"/>
    <w:rsid w:val="008C64A2"/>
    <w:rsid w:val="009221D1"/>
    <w:rsid w:val="00951DE4"/>
    <w:rsid w:val="0095427E"/>
    <w:rsid w:val="009848B7"/>
    <w:rsid w:val="009E40C1"/>
    <w:rsid w:val="00A1523A"/>
    <w:rsid w:val="00A16C9D"/>
    <w:rsid w:val="00A83D67"/>
    <w:rsid w:val="00A841C5"/>
    <w:rsid w:val="00AA1D8D"/>
    <w:rsid w:val="00AD6149"/>
    <w:rsid w:val="00B47730"/>
    <w:rsid w:val="00B7130A"/>
    <w:rsid w:val="00B8216C"/>
    <w:rsid w:val="00BC5ADC"/>
    <w:rsid w:val="00C46332"/>
    <w:rsid w:val="00C51AB9"/>
    <w:rsid w:val="00CB0664"/>
    <w:rsid w:val="00D54DE1"/>
    <w:rsid w:val="00D8475E"/>
    <w:rsid w:val="00E24477"/>
    <w:rsid w:val="00E50A25"/>
    <w:rsid w:val="00E96A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9A4F2"/>
  <w14:defaultImageDpi w14:val="300"/>
  <w15:docId w15:val="{608F78A6-A00F-4FEF-A018-1B480AF0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221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21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E95"/>
    <w:rPr>
      <w:rFonts w:ascii="Segoe UI" w:hAnsi="Segoe UI" w:cs="Segoe UI"/>
      <w:sz w:val="18"/>
      <w:szCs w:val="18"/>
    </w:rPr>
  </w:style>
  <w:style w:type="paragraph" w:customStyle="1" w:styleId="TNCBodyText">
    <w:name w:val="TNC Body Text"/>
    <w:basedOn w:val="Normal"/>
    <w:link w:val="TNCBodyTextChar"/>
    <w:qFormat/>
    <w:rsid w:val="00D54DE1"/>
    <w:pPr>
      <w:spacing w:before="200"/>
      <w:jc w:val="both"/>
    </w:pPr>
    <w:rPr>
      <w:rFonts w:eastAsiaTheme="minorHAnsi"/>
      <w:lang w:val="en-GB"/>
    </w:rPr>
  </w:style>
  <w:style w:type="character" w:customStyle="1" w:styleId="TNCBodyTextChar">
    <w:name w:val="TNC Body Text Char"/>
    <w:basedOn w:val="DefaultParagraphFont"/>
    <w:link w:val="TNCBodyText"/>
    <w:rsid w:val="00D54DE1"/>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9379">
      <w:bodyDiv w:val="1"/>
      <w:marLeft w:val="0"/>
      <w:marRight w:val="0"/>
      <w:marTop w:val="0"/>
      <w:marBottom w:val="0"/>
      <w:divBdr>
        <w:top w:val="none" w:sz="0" w:space="0" w:color="auto"/>
        <w:left w:val="none" w:sz="0" w:space="0" w:color="auto"/>
        <w:bottom w:val="none" w:sz="0" w:space="0" w:color="auto"/>
        <w:right w:val="none" w:sz="0" w:space="0" w:color="auto"/>
      </w:divBdr>
    </w:div>
    <w:div w:id="213667019">
      <w:bodyDiv w:val="1"/>
      <w:marLeft w:val="0"/>
      <w:marRight w:val="0"/>
      <w:marTop w:val="0"/>
      <w:marBottom w:val="0"/>
      <w:divBdr>
        <w:top w:val="none" w:sz="0" w:space="0" w:color="auto"/>
        <w:left w:val="none" w:sz="0" w:space="0" w:color="auto"/>
        <w:bottom w:val="none" w:sz="0" w:space="0" w:color="auto"/>
        <w:right w:val="none" w:sz="0" w:space="0" w:color="auto"/>
      </w:divBdr>
    </w:div>
    <w:div w:id="408581688">
      <w:bodyDiv w:val="1"/>
      <w:marLeft w:val="0"/>
      <w:marRight w:val="0"/>
      <w:marTop w:val="0"/>
      <w:marBottom w:val="0"/>
      <w:divBdr>
        <w:top w:val="none" w:sz="0" w:space="0" w:color="auto"/>
        <w:left w:val="none" w:sz="0" w:space="0" w:color="auto"/>
        <w:bottom w:val="none" w:sz="0" w:space="0" w:color="auto"/>
        <w:right w:val="none" w:sz="0" w:space="0" w:color="auto"/>
      </w:divBdr>
    </w:div>
    <w:div w:id="755438431">
      <w:bodyDiv w:val="1"/>
      <w:marLeft w:val="0"/>
      <w:marRight w:val="0"/>
      <w:marTop w:val="0"/>
      <w:marBottom w:val="0"/>
      <w:divBdr>
        <w:top w:val="none" w:sz="0" w:space="0" w:color="auto"/>
        <w:left w:val="none" w:sz="0" w:space="0" w:color="auto"/>
        <w:bottom w:val="none" w:sz="0" w:space="0" w:color="auto"/>
        <w:right w:val="none" w:sz="0" w:space="0" w:color="auto"/>
      </w:divBdr>
    </w:div>
    <w:div w:id="918828250">
      <w:bodyDiv w:val="1"/>
      <w:marLeft w:val="0"/>
      <w:marRight w:val="0"/>
      <w:marTop w:val="0"/>
      <w:marBottom w:val="0"/>
      <w:divBdr>
        <w:top w:val="none" w:sz="0" w:space="0" w:color="auto"/>
        <w:left w:val="none" w:sz="0" w:space="0" w:color="auto"/>
        <w:bottom w:val="none" w:sz="0" w:space="0" w:color="auto"/>
        <w:right w:val="none" w:sz="0" w:space="0" w:color="auto"/>
      </w:divBdr>
    </w:div>
    <w:div w:id="1011371274">
      <w:bodyDiv w:val="1"/>
      <w:marLeft w:val="0"/>
      <w:marRight w:val="0"/>
      <w:marTop w:val="0"/>
      <w:marBottom w:val="0"/>
      <w:divBdr>
        <w:top w:val="none" w:sz="0" w:space="0" w:color="auto"/>
        <w:left w:val="none" w:sz="0" w:space="0" w:color="auto"/>
        <w:bottom w:val="none" w:sz="0" w:space="0" w:color="auto"/>
        <w:right w:val="none" w:sz="0" w:space="0" w:color="auto"/>
      </w:divBdr>
    </w:div>
    <w:div w:id="1346782320">
      <w:bodyDiv w:val="1"/>
      <w:marLeft w:val="0"/>
      <w:marRight w:val="0"/>
      <w:marTop w:val="0"/>
      <w:marBottom w:val="0"/>
      <w:divBdr>
        <w:top w:val="none" w:sz="0" w:space="0" w:color="auto"/>
        <w:left w:val="none" w:sz="0" w:space="0" w:color="auto"/>
        <w:bottom w:val="none" w:sz="0" w:space="0" w:color="auto"/>
        <w:right w:val="none" w:sz="0" w:space="0" w:color="auto"/>
      </w:divBdr>
    </w:div>
    <w:div w:id="1420638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8da1f13ddba75764604c06eceabfd159">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5c08be864ab8a2549f97237a0bc76d50"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0A940-7747-401A-AD52-4CDBBA0BABC6}">
  <ds:schemaRefs>
    <ds:schemaRef ds:uri="http://schemas.openxmlformats.org/officeDocument/2006/bibliography"/>
  </ds:schemaRefs>
</ds:datastoreItem>
</file>

<file path=customXml/itemProps2.xml><?xml version="1.0" encoding="utf-8"?>
<ds:datastoreItem xmlns:ds="http://schemas.openxmlformats.org/officeDocument/2006/customXml" ds:itemID="{EE1DC1FD-2C40-4019-AC52-0798B52F2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59541-C613-42D8-8C7B-040B379B2BE8}">
  <ds:schemaRefs>
    <ds:schemaRef ds:uri="http://schemas.microsoft.com/sharepoint/v3/contenttype/forms"/>
  </ds:schemaRefs>
</ds:datastoreItem>
</file>

<file path=customXml/itemProps4.xml><?xml version="1.0" encoding="utf-8"?>
<ds:datastoreItem xmlns:ds="http://schemas.openxmlformats.org/officeDocument/2006/customXml" ds:itemID="{9EEEA543-D55B-4EA4-85A4-317C6383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Gemma Crowley</cp:lastModifiedBy>
  <cp:revision>6</cp:revision>
  <cp:lastPrinted>2025-11-12T11:21:00Z</cp:lastPrinted>
  <dcterms:created xsi:type="dcterms:W3CDTF">2025-11-16T21:51:00Z</dcterms:created>
  <dcterms:modified xsi:type="dcterms:W3CDTF">2025-12-16T11:54:00Z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